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A19D9" w14:textId="1E14E622" w:rsidR="00BD7229" w:rsidRPr="009F48FC" w:rsidRDefault="00BD7229" w:rsidP="00BD7229">
      <w:pPr>
        <w:tabs>
          <w:tab w:val="left" w:pos="8640"/>
        </w:tabs>
        <w:spacing w:after="0"/>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3GPP TSG RAN WG1 </w:t>
      </w:r>
      <w:r>
        <w:rPr>
          <w:rFonts w:ascii="Arial" w:eastAsia="Batang" w:hAnsi="Arial" w:cs="Arial"/>
          <w:b/>
          <w:bCs/>
          <w:sz w:val="24"/>
          <w:szCs w:val="24"/>
          <w:lang w:val="de-DE"/>
        </w:rPr>
        <w:t xml:space="preserve">Meeting </w:t>
      </w:r>
      <w:r w:rsidRPr="009F48FC">
        <w:rPr>
          <w:rFonts w:ascii="Arial" w:eastAsia="Batang" w:hAnsi="Arial" w:cs="Arial"/>
          <w:b/>
          <w:bCs/>
          <w:sz w:val="24"/>
          <w:szCs w:val="24"/>
          <w:lang w:val="de-DE"/>
        </w:rPr>
        <w:t>#10</w:t>
      </w:r>
      <w:r>
        <w:rPr>
          <w:rFonts w:ascii="Arial" w:eastAsia="Batang" w:hAnsi="Arial" w:cs="Arial"/>
          <w:b/>
          <w:bCs/>
          <w:sz w:val="24"/>
          <w:szCs w:val="24"/>
          <w:lang w:val="de-DE"/>
        </w:rPr>
        <w:t>7bis</w:t>
      </w:r>
      <w:r w:rsidRPr="009F48FC">
        <w:rPr>
          <w:rFonts w:ascii="Arial" w:eastAsia="Batang" w:hAnsi="Arial" w:cs="Arial"/>
          <w:b/>
          <w:bCs/>
          <w:sz w:val="24"/>
          <w:szCs w:val="24"/>
          <w:lang w:val="de-DE"/>
        </w:rPr>
        <w:t>-e</w:t>
      </w:r>
      <w:r>
        <w:rPr>
          <w:rFonts w:ascii="Arial" w:eastAsia="Batang" w:hAnsi="Arial" w:cs="Arial"/>
          <w:b/>
          <w:bCs/>
          <w:sz w:val="24"/>
          <w:szCs w:val="24"/>
          <w:lang w:val="de-DE"/>
        </w:rPr>
        <w:tab/>
      </w:r>
      <w:r w:rsidRPr="004503BC">
        <w:rPr>
          <w:rFonts w:ascii="Arial" w:eastAsia="Batang" w:hAnsi="Arial" w:cs="Arial"/>
          <w:b/>
          <w:bCs/>
          <w:sz w:val="24"/>
          <w:szCs w:val="24"/>
          <w:lang w:val="de-DE"/>
        </w:rPr>
        <w:t>R1-2</w:t>
      </w:r>
      <w:r>
        <w:rPr>
          <w:rFonts w:ascii="Arial" w:eastAsia="Batang" w:hAnsi="Arial" w:cs="Arial"/>
          <w:b/>
          <w:bCs/>
          <w:sz w:val="24"/>
          <w:szCs w:val="24"/>
          <w:lang w:val="de-DE"/>
        </w:rPr>
        <w:t>2</w:t>
      </w:r>
      <w:r w:rsidR="00A75FC0">
        <w:rPr>
          <w:rFonts w:ascii="Arial" w:eastAsia="Batang" w:hAnsi="Arial" w:cs="Arial"/>
          <w:b/>
          <w:bCs/>
          <w:sz w:val="24"/>
          <w:szCs w:val="24"/>
          <w:lang w:val="de-DE"/>
        </w:rPr>
        <w:t>00369</w:t>
      </w:r>
    </w:p>
    <w:p w14:paraId="203E4179" w14:textId="77777777" w:rsidR="00BD7229" w:rsidRDefault="00BD7229" w:rsidP="00BD7229">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e-Meeting, </w:t>
      </w:r>
      <w:r>
        <w:rPr>
          <w:rFonts w:ascii="Arial" w:eastAsia="Batang" w:hAnsi="Arial" w:cs="Arial"/>
          <w:b/>
          <w:sz w:val="24"/>
          <w:szCs w:val="24"/>
        </w:rPr>
        <w:t xml:space="preserve">January 17 </w:t>
      </w:r>
      <w:r w:rsidRPr="00A152BE">
        <w:rPr>
          <w:rFonts w:ascii="Arial" w:eastAsia="Batang" w:hAnsi="Arial" w:cs="Arial"/>
          <w:b/>
          <w:sz w:val="24"/>
          <w:szCs w:val="24"/>
        </w:rPr>
        <w:t xml:space="preserve">– </w:t>
      </w:r>
      <w:r>
        <w:rPr>
          <w:rFonts w:ascii="Arial" w:eastAsia="Batang" w:hAnsi="Arial" w:cs="Arial"/>
          <w:b/>
          <w:sz w:val="24"/>
          <w:szCs w:val="24"/>
        </w:rPr>
        <w:t>25</w:t>
      </w:r>
      <w:r w:rsidRPr="00A152BE">
        <w:rPr>
          <w:rFonts w:ascii="Arial" w:eastAsia="Batang" w:hAnsi="Arial" w:cs="Arial"/>
          <w:b/>
          <w:sz w:val="24"/>
          <w:szCs w:val="24"/>
        </w:rPr>
        <w:t>, 202</w:t>
      </w:r>
      <w:r>
        <w:rPr>
          <w:rFonts w:ascii="Arial" w:eastAsia="Batang" w:hAnsi="Arial" w:cs="Arial"/>
          <w:b/>
          <w:sz w:val="24"/>
          <w:szCs w:val="24"/>
        </w:rPr>
        <w:t>2</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35A61A1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9D4C50" w:rsidRPr="009D4C50">
        <w:rPr>
          <w:rFonts w:ascii="Arial" w:hAnsi="Arial" w:cs="Arial"/>
          <w:b/>
          <w:sz w:val="24"/>
        </w:rPr>
        <w:t>Discussion on Beam management aspects for extending NR up to 71 GHz</w:t>
      </w:r>
    </w:p>
    <w:p w14:paraId="28B115E4" w14:textId="3B704440"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A13D46">
        <w:rPr>
          <w:rFonts w:ascii="Arial" w:hAnsi="Arial" w:cs="Arial"/>
          <w:b/>
          <w:sz w:val="24"/>
        </w:rPr>
        <w:t>4</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3DF5BBDA" w14:textId="709516BF" w:rsidR="00471EEC" w:rsidRDefault="00C02B62" w:rsidP="39A072E7">
      <w:pPr>
        <w:pStyle w:val="BodyText"/>
        <w:spacing w:before="240" w:after="360"/>
        <w:rPr>
          <w:rFonts w:ascii="Times New Roman" w:hAnsi="Times New Roman"/>
          <w:lang w:val="en-US" w:eastAsia="zh-CN"/>
        </w:rPr>
      </w:pPr>
      <w:r>
        <w:rPr>
          <w:rFonts w:ascii="Times New Roman" w:hAnsi="Times New Roman"/>
          <w:lang w:val="en-US" w:eastAsia="zh-CN"/>
        </w:rPr>
        <w:t xml:space="preserve">The beam management AI </w:t>
      </w:r>
      <w:r w:rsidR="00881347">
        <w:rPr>
          <w:rFonts w:ascii="Times New Roman" w:hAnsi="Times New Roman"/>
          <w:lang w:val="en-US" w:eastAsia="zh-CN"/>
        </w:rPr>
        <w:t>of the</w:t>
      </w:r>
      <w:r w:rsidR="004A0190">
        <w:rPr>
          <w:rFonts w:ascii="Times New Roman" w:hAnsi="Times New Roman"/>
          <w:lang w:val="en-US" w:eastAsia="zh-CN"/>
        </w:rPr>
        <w:t xml:space="preserve"> WI on</w:t>
      </w:r>
      <w:r w:rsidR="00881347">
        <w:rPr>
          <w:rFonts w:ascii="Times New Roman" w:hAnsi="Times New Roman"/>
          <w:lang w:val="en-US" w:eastAsia="zh-CN"/>
        </w:rPr>
        <w:t xml:space="preserve"> NR extension up to 71 GHz </w:t>
      </w:r>
      <w:r>
        <w:rPr>
          <w:rFonts w:ascii="Times New Roman" w:hAnsi="Times New Roman"/>
          <w:lang w:val="en-US" w:eastAsia="zh-CN"/>
        </w:rPr>
        <w:t>was fini</w:t>
      </w:r>
      <w:r w:rsidR="00396B02">
        <w:rPr>
          <w:rFonts w:ascii="Times New Roman" w:hAnsi="Times New Roman"/>
          <w:lang w:val="en-US" w:eastAsia="zh-CN"/>
        </w:rPr>
        <w:t xml:space="preserve">shed </w:t>
      </w:r>
      <w:r w:rsidR="00AA0168">
        <w:rPr>
          <w:rFonts w:ascii="Times New Roman" w:hAnsi="Times New Roman"/>
          <w:lang w:val="en-US" w:eastAsia="zh-CN"/>
        </w:rPr>
        <w:t xml:space="preserve">in the latest RAN1 #107-e meeting </w:t>
      </w:r>
      <w:r w:rsidR="00396B02">
        <w:rPr>
          <w:rFonts w:ascii="Times New Roman" w:hAnsi="Times New Roman"/>
          <w:lang w:val="en-US" w:eastAsia="zh-CN"/>
        </w:rPr>
        <w:t>with the following outcome</w:t>
      </w:r>
      <w:r w:rsidR="00BB0ABB">
        <w:rPr>
          <w:rFonts w:ascii="Times New Roman" w:hAnsi="Times New Roman"/>
          <w:lang w:val="en-US" w:eastAsia="zh-CN"/>
        </w:rPr>
        <w:t xml:space="preserve"> </w:t>
      </w:r>
      <w:r w:rsidR="00735144">
        <w:rPr>
          <w:rFonts w:ascii="Times New Roman" w:hAnsi="Times New Roman"/>
          <w:lang w:val="en-US" w:eastAsia="zh-CN"/>
        </w:rPr>
        <w:fldChar w:fldCharType="begin"/>
      </w:r>
      <w:r w:rsidR="00735144">
        <w:rPr>
          <w:rFonts w:ascii="Times New Roman" w:hAnsi="Times New Roman"/>
          <w:lang w:val="en-US" w:eastAsia="zh-CN"/>
        </w:rPr>
        <w:instrText xml:space="preserve"> REF _Ref92717555 \r \h </w:instrText>
      </w:r>
      <w:r w:rsidR="00735144">
        <w:rPr>
          <w:rFonts w:ascii="Times New Roman" w:hAnsi="Times New Roman"/>
          <w:lang w:val="en-US" w:eastAsia="zh-CN"/>
        </w:rPr>
      </w:r>
      <w:r w:rsidR="00735144">
        <w:rPr>
          <w:rFonts w:ascii="Times New Roman" w:hAnsi="Times New Roman"/>
          <w:lang w:val="en-US" w:eastAsia="zh-CN"/>
        </w:rPr>
        <w:fldChar w:fldCharType="separate"/>
      </w:r>
      <w:r w:rsidR="00735144">
        <w:rPr>
          <w:rFonts w:ascii="Times New Roman" w:hAnsi="Times New Roman"/>
          <w:lang w:val="en-US" w:eastAsia="zh-CN"/>
        </w:rPr>
        <w:t>[1]</w:t>
      </w:r>
      <w:r w:rsidR="00735144">
        <w:rPr>
          <w:rFonts w:ascii="Times New Roman" w:hAnsi="Times New Roman"/>
          <w:lang w:val="en-US" w:eastAsia="zh-CN"/>
        </w:rPr>
        <w:fldChar w:fldCharType="end"/>
      </w:r>
      <w:r w:rsidR="00396B02">
        <w:rPr>
          <w:rFonts w:ascii="Times New Roman" w:hAnsi="Times New Roman"/>
          <w:lang w:val="en-US" w:eastAsia="zh-CN"/>
        </w:rPr>
        <w:t>:</w:t>
      </w:r>
    </w:p>
    <w:tbl>
      <w:tblPr>
        <w:tblStyle w:val="TableGrid"/>
        <w:tblW w:w="10060" w:type="dxa"/>
        <w:tblLook w:val="04A0" w:firstRow="1" w:lastRow="0" w:firstColumn="1" w:lastColumn="0" w:noHBand="0" w:noVBand="1"/>
      </w:tblPr>
      <w:tblGrid>
        <w:gridCol w:w="10060"/>
      </w:tblGrid>
      <w:tr w:rsidR="00396B02" w14:paraId="34E83AA1" w14:textId="77777777" w:rsidTr="00DD26E7">
        <w:tc>
          <w:tcPr>
            <w:tcW w:w="10060" w:type="dxa"/>
          </w:tcPr>
          <w:p w14:paraId="77DE9DBD" w14:textId="77777777" w:rsidR="005F3110" w:rsidRPr="00CB295C" w:rsidRDefault="005F3110" w:rsidP="00E37DD0">
            <w:pPr>
              <w:spacing w:line="240" w:lineRule="auto"/>
              <w:rPr>
                <w:b/>
                <w:iCs/>
              </w:rPr>
            </w:pPr>
            <w:r w:rsidRPr="00E959DC">
              <w:rPr>
                <w:b/>
                <w:iCs/>
                <w:highlight w:val="green"/>
              </w:rPr>
              <w:t>Agreement</w:t>
            </w:r>
          </w:p>
          <w:p w14:paraId="32564516" w14:textId="77777777" w:rsidR="005F3110" w:rsidRPr="00CB295C" w:rsidRDefault="005F3110" w:rsidP="00E37DD0">
            <w:pPr>
              <w:spacing w:line="240" w:lineRule="auto"/>
              <w:rPr>
                <w:iCs/>
              </w:rPr>
            </w:pPr>
            <w:r w:rsidRPr="00CB295C">
              <w:rPr>
                <w:iCs/>
              </w:rPr>
              <w:t xml:space="preserve">For Case 2 </w:t>
            </w:r>
            <w:r>
              <w:rPr>
                <w:iCs/>
              </w:rPr>
              <w:t xml:space="preserve">for single TRP </w:t>
            </w:r>
            <w:r w:rsidRPr="00CB295C">
              <w:rPr>
                <w:iCs/>
              </w:rPr>
              <w:t xml:space="preserve">and PDSCH scheduling offset for any scheduled PDSCH &lt; timeDurationForQCL </w:t>
            </w:r>
          </w:p>
          <w:p w14:paraId="32A52659" w14:textId="77777777" w:rsidR="005F3110" w:rsidRPr="00CB295C" w:rsidRDefault="005F3110" w:rsidP="00E37DD0">
            <w:pPr>
              <w:numPr>
                <w:ilvl w:val="0"/>
                <w:numId w:val="44"/>
              </w:numPr>
              <w:overflowPunct/>
              <w:autoSpaceDE/>
              <w:autoSpaceDN/>
              <w:adjustRightInd/>
              <w:spacing w:after="0" w:line="240" w:lineRule="auto"/>
              <w:textAlignment w:val="auto"/>
              <w:rPr>
                <w:iCs/>
              </w:rPr>
            </w:pPr>
            <w:r w:rsidRPr="00CB295C">
              <w:rPr>
                <w:iCs/>
              </w:rPr>
              <w:t>Multiple QCL assumptions are applied as per Rel-16</w:t>
            </w:r>
          </w:p>
          <w:p w14:paraId="04BCF782" w14:textId="77777777" w:rsidR="005F3110" w:rsidRPr="00CB295C" w:rsidRDefault="005F3110" w:rsidP="00E37DD0">
            <w:pPr>
              <w:numPr>
                <w:ilvl w:val="1"/>
                <w:numId w:val="44"/>
              </w:numPr>
              <w:overflowPunct/>
              <w:autoSpaceDE/>
              <w:autoSpaceDN/>
              <w:adjustRightInd/>
              <w:spacing w:after="0" w:line="240" w:lineRule="auto"/>
              <w:textAlignment w:val="auto"/>
              <w:rPr>
                <w:iCs/>
              </w:rPr>
            </w:pPr>
            <w:r w:rsidRPr="00CB295C">
              <w:rPr>
                <w:iCs/>
              </w:rPr>
              <w:t xml:space="preserve">The following Rel-16 rule is applied for </w:t>
            </w:r>
            <w:r>
              <w:rPr>
                <w:iCs/>
              </w:rPr>
              <w:t>each</w:t>
            </w:r>
            <w:r w:rsidRPr="00CB295C">
              <w:rPr>
                <w:iCs/>
              </w:rPr>
              <w:t xml:space="preserve"> PDSCH &lt; timeDurationForQCL:</w:t>
            </w:r>
          </w:p>
          <w:p w14:paraId="606FDB2A" w14:textId="77777777" w:rsidR="005F3110" w:rsidRPr="00CB295C" w:rsidRDefault="005F3110" w:rsidP="00E37DD0">
            <w:pPr>
              <w:numPr>
                <w:ilvl w:val="2"/>
                <w:numId w:val="44"/>
              </w:numPr>
              <w:overflowPunct/>
              <w:autoSpaceDE/>
              <w:autoSpaceDN/>
              <w:adjustRightInd/>
              <w:spacing w:after="0" w:line="240" w:lineRule="auto"/>
              <w:textAlignment w:val="auto"/>
              <w:rPr>
                <w:iCs/>
              </w:rPr>
            </w:pPr>
            <w:r w:rsidRPr="00CB295C">
              <w:rPr>
                <w:iCs/>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p>
          <w:p w14:paraId="3E37C927" w14:textId="77777777" w:rsidR="005F3110" w:rsidRPr="00CB295C" w:rsidRDefault="005F3110" w:rsidP="00E37DD0">
            <w:pPr>
              <w:numPr>
                <w:ilvl w:val="1"/>
                <w:numId w:val="44"/>
              </w:numPr>
              <w:overflowPunct/>
              <w:autoSpaceDE/>
              <w:autoSpaceDN/>
              <w:adjustRightInd/>
              <w:spacing w:after="0" w:line="240" w:lineRule="auto"/>
              <w:textAlignment w:val="auto"/>
              <w:rPr>
                <w:iCs/>
              </w:rPr>
            </w:pPr>
            <w:r>
              <w:rPr>
                <w:iCs/>
              </w:rPr>
              <w:t xml:space="preserve">The </w:t>
            </w:r>
            <w:r w:rsidRPr="00CB295C">
              <w:rPr>
                <w:iCs/>
              </w:rPr>
              <w:t>Rel-16 rule</w:t>
            </w:r>
            <w:r>
              <w:rPr>
                <w:iCs/>
              </w:rPr>
              <w:t xml:space="preserve"> corresponding to tci-PresentInDCI present and not present</w:t>
            </w:r>
            <w:r w:rsidRPr="00CB295C">
              <w:rPr>
                <w:iCs/>
              </w:rPr>
              <w:t xml:space="preserve"> is applied for </w:t>
            </w:r>
            <w:r>
              <w:rPr>
                <w:iCs/>
              </w:rPr>
              <w:t>each</w:t>
            </w:r>
            <w:r w:rsidRPr="00CB295C">
              <w:rPr>
                <w:iCs/>
              </w:rPr>
              <w:t xml:space="preserve"> PDSCH ≥ timeDurationForQCL:</w:t>
            </w:r>
          </w:p>
          <w:p w14:paraId="7D2CB069" w14:textId="77777777" w:rsidR="005F3110" w:rsidRPr="006D4094" w:rsidRDefault="005F3110" w:rsidP="00E37DD0">
            <w:pPr>
              <w:numPr>
                <w:ilvl w:val="0"/>
                <w:numId w:val="45"/>
              </w:numPr>
              <w:overflowPunct/>
              <w:autoSpaceDE/>
              <w:autoSpaceDN/>
              <w:adjustRightInd/>
              <w:spacing w:after="0" w:line="240" w:lineRule="auto"/>
              <w:textAlignment w:val="auto"/>
              <w:rPr>
                <w:iCs/>
              </w:rPr>
            </w:pPr>
            <w:r w:rsidRPr="006D4094">
              <w:rPr>
                <w:rFonts w:hint="eastAsia"/>
                <w:iCs/>
              </w:rPr>
              <w:t>N</w:t>
            </w:r>
            <w:r w:rsidRPr="006D4094">
              <w:rPr>
                <w:iCs/>
              </w:rPr>
              <w:t>o</w:t>
            </w:r>
            <w:r w:rsidRPr="00E959DC">
              <w:rPr>
                <w:rFonts w:hint="eastAsia"/>
                <w:iCs/>
              </w:rPr>
              <w:t>te:</w:t>
            </w:r>
            <w:r w:rsidRPr="00E959DC">
              <w:rPr>
                <w:iCs/>
              </w:rPr>
              <w:t xml:space="preserve"> there might be no need for specification impact from this agreement</w:t>
            </w:r>
          </w:p>
          <w:p w14:paraId="46307504" w14:textId="77777777" w:rsidR="004D3F2A" w:rsidRPr="00CB295C" w:rsidRDefault="004D3F2A" w:rsidP="00E37DD0">
            <w:pPr>
              <w:spacing w:line="240" w:lineRule="auto"/>
              <w:rPr>
                <w:b/>
                <w:iCs/>
              </w:rPr>
            </w:pPr>
            <w:r w:rsidRPr="00E959DC">
              <w:rPr>
                <w:b/>
                <w:iCs/>
                <w:highlight w:val="green"/>
              </w:rPr>
              <w:t>Agreement</w:t>
            </w:r>
          </w:p>
          <w:p w14:paraId="4C05E348" w14:textId="77777777" w:rsidR="004D3F2A" w:rsidRDefault="004D3F2A" w:rsidP="00E37DD0">
            <w:pPr>
              <w:spacing w:line="240" w:lineRule="auto"/>
            </w:pPr>
            <w:r>
              <w:rPr>
                <w:color w:val="000000"/>
              </w:rPr>
              <w:t xml:space="preserve">For multi-TRP with multi-PDSCH scheduling and offset for any scheduled PDSCH &lt; timeDurationForQCL </w:t>
            </w:r>
          </w:p>
          <w:p w14:paraId="18ED3047" w14:textId="77777777" w:rsidR="004D3F2A" w:rsidRDefault="004D3F2A" w:rsidP="00E37DD0">
            <w:pPr>
              <w:numPr>
                <w:ilvl w:val="0"/>
                <w:numId w:val="46"/>
              </w:numPr>
              <w:overflowPunct/>
              <w:autoSpaceDE/>
              <w:autoSpaceDN/>
              <w:adjustRightInd/>
              <w:spacing w:after="160" w:line="240" w:lineRule="auto"/>
              <w:textAlignment w:val="auto"/>
              <w:rPr>
                <w:color w:val="000000"/>
              </w:rPr>
            </w:pPr>
            <w:r>
              <w:rPr>
                <w:color w:val="000000"/>
              </w:rPr>
              <w:t>Multiple QCL assumptions are applied as per Rel-16</w:t>
            </w:r>
          </w:p>
          <w:p w14:paraId="5E61D594" w14:textId="77777777" w:rsidR="004D3F2A" w:rsidRDefault="004D3F2A" w:rsidP="00E37DD0">
            <w:pPr>
              <w:numPr>
                <w:ilvl w:val="1"/>
                <w:numId w:val="46"/>
              </w:numPr>
              <w:overflowPunct/>
              <w:autoSpaceDE/>
              <w:autoSpaceDN/>
              <w:adjustRightInd/>
              <w:spacing w:after="160" w:line="240" w:lineRule="auto"/>
              <w:textAlignment w:val="auto"/>
              <w:rPr>
                <w:color w:val="000000"/>
              </w:rPr>
            </w:pPr>
            <w:r>
              <w:rPr>
                <w:color w:val="000000"/>
              </w:rPr>
              <w:t>The following Rel-16 rules are applied for each PDSCH with scheduling offset &lt; timeDurationForQCL:</w:t>
            </w:r>
          </w:p>
          <w:p w14:paraId="6A4B7B09" w14:textId="77777777" w:rsidR="004D3F2A" w:rsidRDefault="004D3F2A" w:rsidP="00E37DD0">
            <w:pPr>
              <w:pStyle w:val="B1"/>
              <w:spacing w:line="240" w:lineRule="auto"/>
              <w:ind w:left="1985"/>
            </w:pPr>
            <w:r>
              <w:rPr>
                <w:color w:val="000000"/>
              </w:rPr>
              <w:t xml:space="preserve">-    If a UE is configured with </w:t>
            </w:r>
            <w:r>
              <w:rPr>
                <w:i/>
                <w:iCs/>
                <w:color w:val="000000"/>
              </w:rPr>
              <w:t>enableDefaultTCI-StatePerCoresetPoolIndex</w:t>
            </w:r>
            <w:r>
              <w:rPr>
                <w:color w:val="000000"/>
              </w:rPr>
              <w:t xml:space="preserve"> and the UE is configured by higher layer parameter </w:t>
            </w:r>
            <w:r>
              <w:rPr>
                <w:i/>
                <w:iCs/>
                <w:color w:val="000000"/>
              </w:rPr>
              <w:t>PDCCH-Config</w:t>
            </w:r>
            <w:r>
              <w:rPr>
                <w:color w:val="000000"/>
              </w:rPr>
              <w:t xml:space="preserve"> that contains two different values of </w:t>
            </w:r>
            <w:r>
              <w:rPr>
                <w:i/>
                <w:iCs/>
                <w:color w:val="000000"/>
              </w:rPr>
              <w:t>coresetPoolIndex</w:t>
            </w:r>
            <w:r>
              <w:rPr>
                <w:color w:val="000000"/>
              </w:rPr>
              <w:t xml:space="preserve"> in different </w:t>
            </w:r>
            <w:r>
              <w:rPr>
                <w:i/>
                <w:iCs/>
                <w:color w:val="000000"/>
              </w:rPr>
              <w:t>ControlResourceSets,</w:t>
            </w:r>
            <w:r>
              <w:rPr>
                <w:color w:val="000000"/>
              </w:rPr>
              <w:t xml:space="preserve"> </w:t>
            </w:r>
          </w:p>
          <w:p w14:paraId="6CBBF42A" w14:textId="77777777" w:rsidR="004D3F2A" w:rsidRDefault="004D3F2A" w:rsidP="00E37DD0">
            <w:pPr>
              <w:pStyle w:val="B2"/>
              <w:spacing w:line="240" w:lineRule="auto"/>
              <w:ind w:left="2268"/>
            </w:pPr>
            <w:r>
              <w:rPr>
                <w:color w:val="000000"/>
              </w:rPr>
              <w:t xml:space="preserve">-    the UE may assume that the DM-RS ports of PDSCH associated with a value of </w:t>
            </w:r>
            <w:r>
              <w:rPr>
                <w:i/>
                <w:iCs/>
                <w:color w:val="000000"/>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Pr>
                <w:i/>
                <w:iCs/>
                <w:color w:val="000000"/>
              </w:rPr>
              <w:t>controlResourceSetId</w:t>
            </w:r>
            <w:r>
              <w:rPr>
                <w:color w:val="000000"/>
              </w:rPr>
              <w:t xml:space="preserve"> among CORESETs, which are configured with the same value of </w:t>
            </w:r>
            <w:r>
              <w:rPr>
                <w:i/>
                <w:iCs/>
                <w:color w:val="000000"/>
              </w:rPr>
              <w:t>coresetPoolIndex</w:t>
            </w:r>
            <w:r>
              <w:rPr>
                <w:color w:val="000000"/>
              </w:rPr>
              <w:t xml:space="preserve"> as the PDCCH scheduling that PDSCH, in the latest slot in which one or more CORESETs associated with the same value of </w:t>
            </w:r>
            <w:r>
              <w:rPr>
                <w:i/>
                <w:iCs/>
                <w:color w:val="000000"/>
              </w:rPr>
              <w:t>coresetPoolIndex</w:t>
            </w:r>
            <w:r>
              <w:rPr>
                <w:color w:val="000000"/>
              </w:rPr>
              <w:t xml:space="preserve"> as the PDCCH scheduling that PDSCH within the active BWP of the serving cell are monitored by the UE.</w:t>
            </w:r>
          </w:p>
          <w:p w14:paraId="0192DEAE" w14:textId="77777777" w:rsidR="004D3F2A" w:rsidRDefault="004D3F2A" w:rsidP="00E37DD0">
            <w:pPr>
              <w:numPr>
                <w:ilvl w:val="1"/>
                <w:numId w:val="46"/>
              </w:numPr>
              <w:overflowPunct/>
              <w:autoSpaceDE/>
              <w:autoSpaceDN/>
              <w:adjustRightInd/>
              <w:spacing w:after="160" w:line="240" w:lineRule="auto"/>
              <w:textAlignment w:val="auto"/>
              <w:rPr>
                <w:color w:val="000000"/>
              </w:rPr>
            </w:pPr>
            <w:r>
              <w:rPr>
                <w:color w:val="000000"/>
              </w:rPr>
              <w:t xml:space="preserve">The Rel-16 rule corresponding to </w:t>
            </w:r>
            <w:r>
              <w:rPr>
                <w:i/>
                <w:iCs/>
                <w:color w:val="000000"/>
              </w:rPr>
              <w:t>tci-PresentInDCI</w:t>
            </w:r>
            <w:r>
              <w:rPr>
                <w:color w:val="000000"/>
              </w:rPr>
              <w:t xml:space="preserve"> present and not present is applied for each PDSCH with scheduling offset ≥ timeDurationForQCL.</w:t>
            </w:r>
          </w:p>
          <w:p w14:paraId="1D1A653F" w14:textId="77777777" w:rsidR="005444DB" w:rsidRPr="00CB295C" w:rsidRDefault="005444DB" w:rsidP="00E37DD0">
            <w:pPr>
              <w:spacing w:line="240" w:lineRule="auto"/>
              <w:rPr>
                <w:b/>
                <w:iCs/>
              </w:rPr>
            </w:pPr>
            <w:r w:rsidRPr="00E959DC">
              <w:rPr>
                <w:b/>
                <w:iCs/>
                <w:highlight w:val="green"/>
              </w:rPr>
              <w:lastRenderedPageBreak/>
              <w:t>Agreement</w:t>
            </w:r>
          </w:p>
          <w:p w14:paraId="18AAEED7" w14:textId="77777777" w:rsidR="005444DB" w:rsidRDefault="005444DB" w:rsidP="00E37DD0">
            <w:pPr>
              <w:spacing w:line="240" w:lineRule="auto"/>
            </w:pPr>
            <w:r>
              <w:rPr>
                <w:color w:val="000000"/>
              </w:rPr>
              <w:t xml:space="preserve">For multi-TRP with multi-PDSCH scheduling and offset for any scheduled PDSCH &lt; timeDurationForQCL </w:t>
            </w:r>
          </w:p>
          <w:p w14:paraId="7099767C" w14:textId="77777777" w:rsidR="005444DB" w:rsidRDefault="005444DB" w:rsidP="00E37DD0">
            <w:pPr>
              <w:numPr>
                <w:ilvl w:val="0"/>
                <w:numId w:val="46"/>
              </w:numPr>
              <w:overflowPunct/>
              <w:autoSpaceDE/>
              <w:autoSpaceDN/>
              <w:adjustRightInd/>
              <w:spacing w:after="160" w:line="240" w:lineRule="auto"/>
              <w:textAlignment w:val="auto"/>
              <w:rPr>
                <w:color w:val="000000"/>
              </w:rPr>
            </w:pPr>
            <w:r>
              <w:rPr>
                <w:color w:val="000000"/>
              </w:rPr>
              <w:t>Multiple QCL assumptions are applied as per Rel-16</w:t>
            </w:r>
          </w:p>
          <w:p w14:paraId="4A635EB8" w14:textId="77777777" w:rsidR="005444DB" w:rsidRDefault="005444DB" w:rsidP="00E37DD0">
            <w:pPr>
              <w:numPr>
                <w:ilvl w:val="1"/>
                <w:numId w:val="46"/>
              </w:numPr>
              <w:overflowPunct/>
              <w:autoSpaceDE/>
              <w:autoSpaceDN/>
              <w:adjustRightInd/>
              <w:spacing w:after="160" w:line="240" w:lineRule="auto"/>
              <w:textAlignment w:val="auto"/>
              <w:rPr>
                <w:color w:val="000000"/>
              </w:rPr>
            </w:pPr>
            <w:r>
              <w:rPr>
                <w:color w:val="000000"/>
              </w:rPr>
              <w:t>The following Rel-16 rules are applied for each PDSCH with scheduling offset &lt; timeDurationForQCL:</w:t>
            </w:r>
          </w:p>
          <w:p w14:paraId="6135936E" w14:textId="77777777" w:rsidR="005444DB" w:rsidRDefault="005444DB" w:rsidP="00E37DD0">
            <w:pPr>
              <w:pStyle w:val="B1"/>
              <w:spacing w:line="240" w:lineRule="auto"/>
              <w:ind w:left="1985"/>
            </w:pPr>
            <w:r>
              <w:rPr>
                <w:color w:val="000000"/>
              </w:rPr>
              <w:t xml:space="preserve">-    If a UE is configured with </w:t>
            </w:r>
            <w:r>
              <w:rPr>
                <w:i/>
                <w:iCs/>
                <w:color w:val="000000"/>
              </w:rPr>
              <w:t>enableTwoDefaultTCI-States</w:t>
            </w:r>
            <w:r>
              <w:rPr>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rPr>
              <w:t xml:space="preserve">When the UE is configured by higher layer parameter </w:t>
            </w:r>
            <w:r>
              <w:rPr>
                <w:i/>
                <w:iCs/>
                <w:color w:val="000000"/>
                <w:shd w:val="clear" w:color="auto" w:fill="FFFFFF"/>
              </w:rPr>
              <w:t>repetitionScheme</w:t>
            </w:r>
            <w:r>
              <w:rPr>
                <w:color w:val="000000"/>
                <w:shd w:val="clear" w:color="auto" w:fill="FFFFFF"/>
              </w:rPr>
              <w:t xml:space="preserve"> set to 'tdmSchemeA' </w:t>
            </w:r>
            <w:r>
              <w:rPr>
                <w:strike/>
                <w:color w:val="000000"/>
                <w:shd w:val="clear" w:color="auto" w:fill="FFFFFF"/>
              </w:rPr>
              <w:t xml:space="preserve">or is configured with higher layer parameter </w:t>
            </w:r>
            <w:r>
              <w:rPr>
                <w:i/>
                <w:iCs/>
                <w:strike/>
                <w:color w:val="000000"/>
                <w:shd w:val="clear" w:color="auto" w:fill="FFFFFF"/>
              </w:rPr>
              <w:t>repetitionNumber</w:t>
            </w:r>
            <w:r>
              <w:rPr>
                <w:color w:val="000000"/>
                <w:shd w:val="clear" w:color="auto" w:fill="FFFFFF"/>
              </w:rPr>
              <w:t>, and</w:t>
            </w:r>
            <w:r>
              <w:rPr>
                <w:color w:val="000000"/>
              </w:rPr>
              <w:t xml:space="preserve"> the offset between the reception of the DL DCI and the first PDSCH transmission occasion is less than the threshold </w:t>
            </w:r>
            <w:r>
              <w:rPr>
                <w:i/>
                <w:iCs/>
                <w:color w:val="000000"/>
              </w:rPr>
              <w:t xml:space="preserve">timeDurationForQCL,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rPr>
              <w:t>based on the activated TCI states in the slot with the first PDSCH transmission occasion</w:t>
            </w:r>
            <w:r>
              <w:rPr>
                <w:color w:val="000000"/>
                <w:shd w:val="clear" w:color="auto" w:fill="FFFFFF"/>
              </w:rPr>
              <w:t>.</w:t>
            </w:r>
          </w:p>
          <w:p w14:paraId="1AA1312D" w14:textId="1360B8DE" w:rsidR="00396B02" w:rsidRPr="005444DB" w:rsidRDefault="005444DB" w:rsidP="00E37DD0">
            <w:pPr>
              <w:numPr>
                <w:ilvl w:val="1"/>
                <w:numId w:val="46"/>
              </w:numPr>
              <w:overflowPunct/>
              <w:autoSpaceDE/>
              <w:autoSpaceDN/>
              <w:adjustRightInd/>
              <w:spacing w:after="160" w:line="240" w:lineRule="auto"/>
              <w:textAlignment w:val="auto"/>
              <w:rPr>
                <w:color w:val="000000"/>
              </w:rPr>
            </w:pPr>
            <w:r>
              <w:rPr>
                <w:color w:val="000000"/>
              </w:rPr>
              <w:t xml:space="preserve">The Rel-16 rule corresponding to </w:t>
            </w:r>
            <w:r>
              <w:rPr>
                <w:i/>
                <w:iCs/>
                <w:color w:val="000000"/>
              </w:rPr>
              <w:t>tci-PresentInDCI</w:t>
            </w:r>
            <w:r>
              <w:rPr>
                <w:color w:val="000000"/>
              </w:rPr>
              <w:t xml:space="preserve"> present and not present is applied for each PDSCH with scheduling offset ≥ timeDurationForQCL.</w:t>
            </w:r>
          </w:p>
        </w:tc>
      </w:tr>
    </w:tbl>
    <w:p w14:paraId="2B00662D" w14:textId="562AEF42" w:rsidR="005D7F6A" w:rsidRDefault="006B3671" w:rsidP="39A072E7">
      <w:pPr>
        <w:pStyle w:val="BodyText"/>
        <w:spacing w:before="240" w:after="360"/>
        <w:rPr>
          <w:rFonts w:ascii="Times New Roman" w:hAnsi="Times New Roman"/>
          <w:lang w:val="en-US" w:eastAsia="zh-CN"/>
        </w:rPr>
      </w:pPr>
      <w:r>
        <w:rPr>
          <w:rFonts w:ascii="Times New Roman" w:hAnsi="Times New Roman"/>
          <w:lang w:val="en-US" w:eastAsia="zh-CN"/>
        </w:rPr>
        <w:lastRenderedPageBreak/>
        <w:t>I</w:t>
      </w:r>
      <w:r w:rsidR="00F848B8" w:rsidRPr="39A072E7">
        <w:rPr>
          <w:rFonts w:ascii="Times New Roman" w:hAnsi="Times New Roman"/>
          <w:lang w:val="en-US" w:eastAsia="zh-CN"/>
        </w:rPr>
        <w:t xml:space="preserve">n this contribution, </w:t>
      </w:r>
      <w:r>
        <w:rPr>
          <w:rFonts w:ascii="Times New Roman" w:hAnsi="Times New Roman"/>
          <w:lang w:val="en-US" w:eastAsia="zh-CN"/>
        </w:rPr>
        <w:t>we discuss</w:t>
      </w:r>
      <w:r w:rsidR="00530EF4" w:rsidRPr="39A072E7">
        <w:rPr>
          <w:rFonts w:ascii="Times New Roman" w:hAnsi="Times New Roman"/>
          <w:lang w:val="en-US" w:eastAsia="zh-CN"/>
        </w:rPr>
        <w:t xml:space="preserve"> </w:t>
      </w:r>
      <w:r w:rsidR="00DD26E7">
        <w:rPr>
          <w:rFonts w:ascii="Times New Roman" w:hAnsi="Times New Roman"/>
          <w:lang w:val="en-US" w:eastAsia="zh-CN"/>
        </w:rPr>
        <w:t xml:space="preserve">some of the </w:t>
      </w:r>
      <w:r w:rsidR="00DB5545">
        <w:rPr>
          <w:rFonts w:ascii="Times New Roman" w:hAnsi="Times New Roman"/>
          <w:lang w:val="en-US" w:eastAsia="zh-CN"/>
        </w:rPr>
        <w:t>remaining</w:t>
      </w:r>
      <w:r w:rsidR="00DB5545" w:rsidRPr="39A072E7">
        <w:rPr>
          <w:rFonts w:ascii="Times New Roman" w:hAnsi="Times New Roman"/>
          <w:lang w:val="en-US" w:eastAsia="zh-CN"/>
        </w:rPr>
        <w:t xml:space="preserve"> </w:t>
      </w:r>
      <w:r w:rsidR="00F848B8" w:rsidRPr="39A072E7">
        <w:rPr>
          <w:rFonts w:ascii="Times New Roman" w:hAnsi="Times New Roman"/>
          <w:lang w:val="en-US" w:eastAsia="zh-CN"/>
        </w:rPr>
        <w:t xml:space="preserve">aspects related to beam management </w:t>
      </w:r>
      <w:r>
        <w:rPr>
          <w:rFonts w:ascii="Times New Roman" w:hAnsi="Times New Roman"/>
          <w:lang w:val="en-US" w:eastAsia="zh-CN"/>
        </w:rPr>
        <w:t>for NR up to 71 GHz WI</w:t>
      </w:r>
      <w:r w:rsidR="006B5C15" w:rsidRPr="00A96E2D">
        <w:rPr>
          <w:rFonts w:ascii="Times New Roman" w:hAnsi="Times New Roman"/>
          <w:lang w:val="en-US" w:eastAsia="zh-CN"/>
        </w:rPr>
        <w:t>.</w:t>
      </w:r>
    </w:p>
    <w:p w14:paraId="738348E6" w14:textId="24D3AE39" w:rsidR="00AE6557" w:rsidRDefault="006B3671" w:rsidP="00AE6557">
      <w:pPr>
        <w:pStyle w:val="Heading1"/>
        <w:rPr>
          <w:lang w:val="en-US"/>
        </w:rPr>
      </w:pPr>
      <w:r>
        <w:rPr>
          <w:lang w:val="en-US"/>
        </w:rPr>
        <w:t>Remaining Issues on Beam Management</w:t>
      </w:r>
    </w:p>
    <w:p w14:paraId="0D0CD4AC" w14:textId="00DC30B6" w:rsidR="00806D34" w:rsidRDefault="00011FC5" w:rsidP="006B3671">
      <w:pPr>
        <w:overflowPunct/>
        <w:autoSpaceDE/>
        <w:autoSpaceDN/>
        <w:adjustRightInd/>
        <w:spacing w:before="60" w:after="120"/>
        <w:jc w:val="both"/>
        <w:textAlignment w:val="auto"/>
        <w:rPr>
          <w:lang w:eastAsia="x-none"/>
        </w:rPr>
      </w:pPr>
      <w:r>
        <w:rPr>
          <w:lang w:eastAsia="x-none"/>
        </w:rPr>
        <w:t xml:space="preserve">In RAN1 #107-e meeting, the </w:t>
      </w:r>
      <w:r w:rsidR="00985E3B">
        <w:rPr>
          <w:lang w:eastAsia="x-none"/>
        </w:rPr>
        <w:t>decision</w:t>
      </w:r>
      <w:r>
        <w:rPr>
          <w:lang w:eastAsia="x-none"/>
        </w:rPr>
        <w:t xml:space="preserve"> </w:t>
      </w:r>
      <w:r w:rsidR="00985E3B">
        <w:rPr>
          <w:lang w:eastAsia="x-none"/>
        </w:rPr>
        <w:t xml:space="preserve">on </w:t>
      </w:r>
      <w:r>
        <w:rPr>
          <w:lang w:eastAsia="x-none"/>
        </w:rPr>
        <w:t xml:space="preserve">the minimum guard period </w:t>
      </w:r>
      <w:r w:rsidR="00F113EA">
        <w:rPr>
          <w:lang w:eastAsia="x-none"/>
        </w:rPr>
        <w:t>between two SRS resources (i.e., Y number of OFDM symbols) for SCS 480 kHz/960 kHz</w:t>
      </w:r>
      <w:r w:rsidR="00985E3B">
        <w:rPr>
          <w:lang w:eastAsia="x-none"/>
        </w:rPr>
        <w:t xml:space="preserve"> was postponed till the </w:t>
      </w:r>
      <w:r w:rsidR="0051430F">
        <w:rPr>
          <w:lang w:eastAsia="x-none"/>
        </w:rPr>
        <w:t xml:space="preserve">feedback from </w:t>
      </w:r>
      <w:r w:rsidR="00493632">
        <w:rPr>
          <w:lang w:eastAsia="x-none"/>
        </w:rPr>
        <w:t>RAN4</w:t>
      </w:r>
      <w:r w:rsidR="0051430F">
        <w:rPr>
          <w:lang w:eastAsia="x-none"/>
        </w:rPr>
        <w:t xml:space="preserve"> group</w:t>
      </w:r>
      <w:r w:rsidR="00DD6F8C">
        <w:rPr>
          <w:lang w:eastAsia="x-none"/>
        </w:rPr>
        <w:t xml:space="preserve">. However, </w:t>
      </w:r>
      <w:r w:rsidR="00440A54">
        <w:rPr>
          <w:lang w:eastAsia="x-none"/>
        </w:rPr>
        <w:t>the time interval required f</w:t>
      </w:r>
      <w:r w:rsidR="00C95735">
        <w:rPr>
          <w:lang w:eastAsia="x-none"/>
        </w:rPr>
        <w:t>r</w:t>
      </w:r>
      <w:r w:rsidR="00440A54">
        <w:rPr>
          <w:lang w:eastAsia="x-none"/>
        </w:rPr>
        <w:t>o</w:t>
      </w:r>
      <w:r w:rsidR="00C95735">
        <w:rPr>
          <w:lang w:eastAsia="x-none"/>
        </w:rPr>
        <w:t>m the</w:t>
      </w:r>
      <w:r w:rsidR="00440A54">
        <w:rPr>
          <w:lang w:eastAsia="x-none"/>
        </w:rPr>
        <w:t xml:space="preserve"> UE </w:t>
      </w:r>
      <w:r w:rsidR="00C95735">
        <w:rPr>
          <w:lang w:eastAsia="x-none"/>
        </w:rPr>
        <w:t>for antenna switching was not discussed</w:t>
      </w:r>
      <w:r w:rsidR="00014859">
        <w:rPr>
          <w:lang w:eastAsia="x-none"/>
        </w:rPr>
        <w:t xml:space="preserve"> in the latest RAN4 meeting</w:t>
      </w:r>
      <w:r w:rsidR="00C95735">
        <w:rPr>
          <w:lang w:eastAsia="x-none"/>
        </w:rPr>
        <w:t>.</w:t>
      </w:r>
      <w:r w:rsidR="000D04B0">
        <w:rPr>
          <w:lang w:eastAsia="x-none"/>
        </w:rPr>
        <w:t xml:space="preserve"> </w:t>
      </w:r>
      <w:r w:rsidR="00555531">
        <w:rPr>
          <w:lang w:eastAsia="x-none"/>
        </w:rPr>
        <w:t xml:space="preserve">In the absence of the </w:t>
      </w:r>
      <w:r w:rsidR="00C92BFF">
        <w:rPr>
          <w:lang w:eastAsia="x-none"/>
        </w:rPr>
        <w:t xml:space="preserve">recommended </w:t>
      </w:r>
      <w:r w:rsidR="00140ED5">
        <w:rPr>
          <w:lang w:eastAsia="x-none"/>
        </w:rPr>
        <w:t xml:space="preserve">Y values </w:t>
      </w:r>
      <w:r w:rsidR="00C92BFF">
        <w:rPr>
          <w:lang w:eastAsia="x-none"/>
        </w:rPr>
        <w:t xml:space="preserve">from RAN4, it’s proposed to agree on </w:t>
      </w:r>
      <w:r w:rsidR="00B20B8F">
        <w:rPr>
          <w:lang w:eastAsia="x-none"/>
        </w:rPr>
        <w:t xml:space="preserve">a </w:t>
      </w:r>
      <w:r w:rsidR="00C92BFF">
        <w:rPr>
          <w:lang w:eastAsia="x-none"/>
        </w:rPr>
        <w:t>tentative Y</w:t>
      </w:r>
      <w:r w:rsidR="00716A3C">
        <w:rPr>
          <w:lang w:eastAsia="x-none"/>
        </w:rPr>
        <w:t xml:space="preserve"> value</w:t>
      </w:r>
      <w:r w:rsidR="00C92BFF">
        <w:rPr>
          <w:lang w:eastAsia="x-none"/>
        </w:rPr>
        <w:t xml:space="preserve"> </w:t>
      </w:r>
      <w:r w:rsidR="00716A3C">
        <w:rPr>
          <w:lang w:eastAsia="x-none"/>
        </w:rPr>
        <w:t>for SCS 480 kHz/960 kHz in RAN1.</w:t>
      </w:r>
      <w:r w:rsidR="000214B6">
        <w:rPr>
          <w:lang w:eastAsia="x-none"/>
        </w:rPr>
        <w:t xml:space="preserve"> </w:t>
      </w:r>
      <w:r w:rsidR="00A47650">
        <w:rPr>
          <w:lang w:eastAsia="x-none"/>
        </w:rPr>
        <w:t>Currently, Y is equal to 1 symbol for FR1 and Y is equal to 2 symbols for FR2-1 (see Table 6.2.1.2-1 from TS 38.214</w:t>
      </w:r>
      <w:r w:rsidR="0043088C">
        <w:rPr>
          <w:lang w:eastAsia="x-none"/>
        </w:rPr>
        <w:t xml:space="preserve"> </w:t>
      </w:r>
      <w:r w:rsidR="00200EFA">
        <w:rPr>
          <w:lang w:eastAsia="x-none"/>
        </w:rPr>
        <w:fldChar w:fldCharType="begin"/>
      </w:r>
      <w:r w:rsidR="00200EFA">
        <w:rPr>
          <w:lang w:eastAsia="x-none"/>
        </w:rPr>
        <w:instrText xml:space="preserve"> REF _Ref68602892 \r \h </w:instrText>
      </w:r>
      <w:r w:rsidR="00200EFA">
        <w:rPr>
          <w:lang w:eastAsia="x-none"/>
        </w:rPr>
      </w:r>
      <w:r w:rsidR="00200EFA">
        <w:rPr>
          <w:lang w:eastAsia="x-none"/>
        </w:rPr>
        <w:fldChar w:fldCharType="separate"/>
      </w:r>
      <w:r w:rsidR="00200EFA">
        <w:rPr>
          <w:lang w:eastAsia="x-none"/>
        </w:rPr>
        <w:t>[2]</w:t>
      </w:r>
      <w:r w:rsidR="00200EFA">
        <w:rPr>
          <w:lang w:eastAsia="x-none"/>
        </w:rPr>
        <w:fldChar w:fldCharType="end"/>
      </w:r>
      <w:r w:rsidR="00A47650">
        <w:rPr>
          <w:lang w:eastAsia="x-none"/>
        </w:rPr>
        <w:t>). For SCS 480 kHz and 960 kHz a simple scaling of 2 symbols from SCS 120 kHz will result in the guard period of 8 symbols and 16 symbols, respectively, which are rather big numbers (for SCS 960 kHz, Y even exceeds the NR slot duration). This may result in problems with SRS mapping within a slot. Therefore, to minimize the specification impact it’s proposed to keep Y=2 for both SCS 480 kHz and 960 kHz.</w:t>
      </w:r>
    </w:p>
    <w:p w14:paraId="5B3370B1" w14:textId="496B1B4D" w:rsidR="006D3214" w:rsidRDefault="006D3214" w:rsidP="006D3214">
      <w:pPr>
        <w:overflowPunct/>
        <w:autoSpaceDE/>
        <w:autoSpaceDN/>
        <w:adjustRightInd/>
        <w:spacing w:before="60" w:after="120"/>
        <w:jc w:val="both"/>
        <w:textAlignment w:val="auto"/>
        <w:rPr>
          <w:lang w:eastAsia="x-none"/>
        </w:rPr>
      </w:pPr>
      <w:r>
        <w:rPr>
          <w:lang w:eastAsia="x-none"/>
        </w:rPr>
        <w:t xml:space="preserve">To account for </w:t>
      </w:r>
      <w:r w:rsidR="00F81F1F">
        <w:rPr>
          <w:lang w:eastAsia="x-none"/>
        </w:rPr>
        <w:t xml:space="preserve">the </w:t>
      </w:r>
      <w:r>
        <w:rPr>
          <w:lang w:eastAsia="x-none"/>
        </w:rPr>
        <w:t xml:space="preserve">future </w:t>
      </w:r>
      <w:r w:rsidR="00F81F1F">
        <w:rPr>
          <w:lang w:eastAsia="x-none"/>
        </w:rPr>
        <w:t>feedback from RAN4</w:t>
      </w:r>
      <w:r>
        <w:rPr>
          <w:lang w:eastAsia="x-none"/>
        </w:rPr>
        <w:t>, it’s proposed to introduce an optional UE capability for guard period of SRS antenna switching for SCS 480 kHz and 960 kHz. It’s assumed that without this capability reported, the guard period is equal to the minimal value Y=2, otherwise, the value indicated in the capability signalling is used.</w:t>
      </w:r>
    </w:p>
    <w:p w14:paraId="5F770DAA" w14:textId="314D917F" w:rsidR="006D3214" w:rsidRDefault="006D3214" w:rsidP="006D3214">
      <w:pPr>
        <w:overflowPunct/>
        <w:autoSpaceDE/>
        <w:autoSpaceDN/>
        <w:adjustRightInd/>
        <w:spacing w:before="60" w:after="120"/>
        <w:jc w:val="both"/>
        <w:textAlignment w:val="auto"/>
        <w:rPr>
          <w:lang w:eastAsia="x-none"/>
        </w:rPr>
      </w:pPr>
      <w:r w:rsidRPr="00486759">
        <w:rPr>
          <w:b/>
          <w:bCs/>
          <w:lang w:eastAsia="x-none"/>
        </w:rPr>
        <w:t xml:space="preserve">Proposal </w:t>
      </w:r>
      <w:r w:rsidR="000E1A7F">
        <w:rPr>
          <w:b/>
          <w:bCs/>
          <w:lang w:eastAsia="x-none"/>
        </w:rPr>
        <w:t>1</w:t>
      </w:r>
      <w:r w:rsidRPr="00486759">
        <w:rPr>
          <w:b/>
          <w:bCs/>
          <w:lang w:eastAsia="x-none"/>
        </w:rPr>
        <w:t>:</w:t>
      </w:r>
      <w:r>
        <w:rPr>
          <w:lang w:eastAsia="x-none"/>
        </w:rPr>
        <w:t xml:space="preserve"> The minimal guard period between SRS resources for antenna switching for SCS 480 kHz and 960 kHz is Y=2.</w:t>
      </w:r>
    </w:p>
    <w:p w14:paraId="75542B04" w14:textId="584C5392" w:rsidR="006D3214" w:rsidRDefault="006D3214" w:rsidP="006D3214">
      <w:pPr>
        <w:overflowPunct/>
        <w:autoSpaceDE/>
        <w:autoSpaceDN/>
        <w:adjustRightInd/>
        <w:spacing w:before="60" w:after="120"/>
        <w:jc w:val="both"/>
        <w:textAlignment w:val="auto"/>
        <w:rPr>
          <w:lang w:eastAsia="x-none"/>
        </w:rPr>
      </w:pPr>
      <w:r w:rsidRPr="00486759">
        <w:rPr>
          <w:b/>
          <w:bCs/>
          <w:lang w:eastAsia="x-none"/>
        </w:rPr>
        <w:t xml:space="preserve">Proposal </w:t>
      </w:r>
      <w:r w:rsidR="000E1A7F">
        <w:rPr>
          <w:b/>
          <w:bCs/>
          <w:lang w:eastAsia="x-none"/>
        </w:rPr>
        <w:t>2</w:t>
      </w:r>
      <w:r w:rsidRPr="00486759">
        <w:rPr>
          <w:b/>
          <w:bCs/>
          <w:lang w:eastAsia="x-none"/>
        </w:rPr>
        <w:t>:</w:t>
      </w:r>
      <w:r>
        <w:rPr>
          <w:lang w:eastAsia="x-none"/>
        </w:rP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signalling is used.</w:t>
      </w:r>
    </w:p>
    <w:p w14:paraId="4812B26E" w14:textId="77777777" w:rsidR="00C95735" w:rsidRDefault="00C95735" w:rsidP="006B3671">
      <w:pPr>
        <w:overflowPunct/>
        <w:autoSpaceDE/>
        <w:autoSpaceDN/>
        <w:adjustRightInd/>
        <w:spacing w:before="60" w:after="120"/>
        <w:jc w:val="both"/>
        <w:textAlignment w:val="auto"/>
        <w:rPr>
          <w:lang w:eastAsia="x-none"/>
        </w:rPr>
      </w:pPr>
    </w:p>
    <w:p w14:paraId="7DF5CE1D" w14:textId="262D6BBB" w:rsidR="004E1B0D" w:rsidRDefault="00EA22E7" w:rsidP="006B3671">
      <w:pPr>
        <w:overflowPunct/>
        <w:autoSpaceDE/>
        <w:autoSpaceDN/>
        <w:adjustRightInd/>
        <w:spacing w:before="60" w:after="120"/>
        <w:jc w:val="both"/>
        <w:textAlignment w:val="auto"/>
        <w:rPr>
          <w:lang w:eastAsia="x-none"/>
        </w:rPr>
      </w:pPr>
      <w:r>
        <w:rPr>
          <w:lang w:eastAsia="x-none"/>
        </w:rPr>
        <w:t>Another aspect, which was actively discussed</w:t>
      </w:r>
      <w:r w:rsidR="0038723C">
        <w:rPr>
          <w:lang w:eastAsia="x-none"/>
        </w:rPr>
        <w:t xml:space="preserve"> during previous RAN1 #107-e meeting, was further clarification of the definition of </w:t>
      </w:r>
      <w:r w:rsidR="0038723C" w:rsidRPr="00925907">
        <w:rPr>
          <w:i/>
          <w:iCs/>
          <w:lang w:eastAsia="x-none"/>
        </w:rPr>
        <w:t>maxNumberRxTxBeamSwitchDL</w:t>
      </w:r>
      <w:r w:rsidR="00CB7910">
        <w:rPr>
          <w:lang w:eastAsia="x-none"/>
        </w:rPr>
        <w:t xml:space="preserve"> parameter. Particularly, </w:t>
      </w:r>
      <w:r w:rsidR="00925907">
        <w:rPr>
          <w:lang w:eastAsia="x-none"/>
        </w:rPr>
        <w:t xml:space="preserve">it was suggested to </w:t>
      </w:r>
      <w:r w:rsidR="009D2A3F">
        <w:rPr>
          <w:lang w:eastAsia="x-none"/>
        </w:rPr>
        <w:t>account UL/DL and DL/UL switches within the same beam as a part of this parameter</w:t>
      </w:r>
      <w:r w:rsidR="00CB7910">
        <w:rPr>
          <w:lang w:eastAsia="x-none"/>
        </w:rPr>
        <w:t>.</w:t>
      </w:r>
      <w:r w:rsidR="004E23C3">
        <w:rPr>
          <w:lang w:eastAsia="x-none"/>
        </w:rPr>
        <w:t xml:space="preserve"> </w:t>
      </w:r>
      <w:r w:rsidR="004B703A">
        <w:rPr>
          <w:lang w:eastAsia="x-none"/>
        </w:rPr>
        <w:t xml:space="preserve">This new </w:t>
      </w:r>
      <w:r w:rsidR="00232CF0">
        <w:rPr>
          <w:lang w:eastAsia="x-none"/>
        </w:rPr>
        <w:t xml:space="preserve">definition of </w:t>
      </w:r>
      <w:r w:rsidR="00232CF0" w:rsidRPr="00232CF0">
        <w:rPr>
          <w:i/>
          <w:iCs/>
          <w:lang w:eastAsia="x-none"/>
        </w:rPr>
        <w:t>maxNumberRxTxBeamSwitcDL</w:t>
      </w:r>
      <w:r w:rsidR="00232CF0">
        <w:rPr>
          <w:lang w:eastAsia="x-none"/>
        </w:rPr>
        <w:t xml:space="preserve"> </w:t>
      </w:r>
      <w:r w:rsidR="00450F46">
        <w:rPr>
          <w:lang w:eastAsia="x-none"/>
        </w:rPr>
        <w:t>is not preferred.</w:t>
      </w:r>
      <w:r w:rsidR="00232CF0">
        <w:rPr>
          <w:lang w:eastAsia="x-none"/>
        </w:rPr>
        <w:t xml:space="preserve"> May be a </w:t>
      </w:r>
      <w:r w:rsidR="006B70A1">
        <w:rPr>
          <w:lang w:eastAsia="x-none"/>
        </w:rPr>
        <w:t xml:space="preserve">separate </w:t>
      </w:r>
      <w:r w:rsidR="001E50DE">
        <w:rPr>
          <w:lang w:eastAsia="x-none"/>
        </w:rPr>
        <w:t xml:space="preserve">parameter could be </w:t>
      </w:r>
      <w:r w:rsidR="00CD50C7">
        <w:rPr>
          <w:lang w:eastAsia="x-none"/>
        </w:rPr>
        <w:t xml:space="preserve">considered </w:t>
      </w:r>
      <w:r w:rsidR="00FA25AE">
        <w:rPr>
          <w:lang w:eastAsia="x-none"/>
        </w:rPr>
        <w:t xml:space="preserve">for counting </w:t>
      </w:r>
      <w:r w:rsidR="003F3C6A">
        <w:rPr>
          <w:lang w:eastAsia="x-none"/>
        </w:rPr>
        <w:t xml:space="preserve">UL/DL </w:t>
      </w:r>
      <w:r w:rsidR="001101BB">
        <w:rPr>
          <w:lang w:eastAsia="x-none"/>
        </w:rPr>
        <w:t xml:space="preserve">and DL/UL </w:t>
      </w:r>
      <w:r w:rsidR="006B6F44">
        <w:rPr>
          <w:lang w:eastAsia="x-none"/>
        </w:rPr>
        <w:t>switches.</w:t>
      </w:r>
    </w:p>
    <w:p w14:paraId="378ABA47" w14:textId="2A4CF00F" w:rsidR="00A22488" w:rsidRDefault="00A22488" w:rsidP="006B3671">
      <w:pPr>
        <w:overflowPunct/>
        <w:autoSpaceDE/>
        <w:autoSpaceDN/>
        <w:adjustRightInd/>
        <w:spacing w:before="60" w:after="120"/>
        <w:jc w:val="both"/>
        <w:textAlignment w:val="auto"/>
        <w:rPr>
          <w:lang w:eastAsia="x-none"/>
        </w:rPr>
      </w:pPr>
      <w:r w:rsidRPr="00B1212E">
        <w:rPr>
          <w:b/>
          <w:bCs/>
          <w:lang w:eastAsia="x-none"/>
        </w:rPr>
        <w:t>Proposal 3:</w:t>
      </w:r>
      <w:r>
        <w:rPr>
          <w:lang w:eastAsia="x-none"/>
        </w:rPr>
        <w:t xml:space="preserve"> Do not change the definition of </w:t>
      </w:r>
      <w:r w:rsidRPr="00D34B0D">
        <w:rPr>
          <w:i/>
          <w:iCs/>
          <w:lang w:eastAsia="x-none"/>
        </w:rPr>
        <w:t>maxNumberRxTxBeamSwitchDL</w:t>
      </w:r>
      <w:r>
        <w:rPr>
          <w:lang w:eastAsia="x-none"/>
        </w:rPr>
        <w:t xml:space="preserve"> parameter.</w:t>
      </w:r>
    </w:p>
    <w:p w14:paraId="2901B557" w14:textId="77777777" w:rsidR="00806D34" w:rsidRDefault="00806D34" w:rsidP="006B3671">
      <w:pPr>
        <w:overflowPunct/>
        <w:autoSpaceDE/>
        <w:autoSpaceDN/>
        <w:adjustRightInd/>
        <w:spacing w:before="60" w:after="120"/>
        <w:jc w:val="both"/>
        <w:textAlignment w:val="auto"/>
        <w:rPr>
          <w:lang w:eastAsia="x-none"/>
        </w:rPr>
      </w:pPr>
    </w:p>
    <w:p w14:paraId="592ED7CF" w14:textId="78A60E16" w:rsidR="00FE13C1" w:rsidRDefault="00A916ED" w:rsidP="00FE13C1">
      <w:pPr>
        <w:overflowPunct/>
        <w:autoSpaceDE/>
        <w:autoSpaceDN/>
        <w:adjustRightInd/>
        <w:spacing w:before="60" w:after="120"/>
        <w:jc w:val="both"/>
        <w:textAlignment w:val="auto"/>
        <w:rPr>
          <w:lang w:eastAsia="x-none"/>
        </w:rPr>
      </w:pPr>
      <w:r>
        <w:rPr>
          <w:lang w:eastAsia="x-none"/>
        </w:rPr>
        <w:lastRenderedPageBreak/>
        <w:t xml:space="preserve">An introduction of UE capability for beam switching is an </w:t>
      </w:r>
      <w:r w:rsidR="004732D7">
        <w:rPr>
          <w:lang w:eastAsia="x-none"/>
        </w:rPr>
        <w:t>aspect a discussion around which was not concluded during RAN1 #107-e meeting.</w:t>
      </w:r>
      <w:r w:rsidR="006C22D2">
        <w:rPr>
          <w:lang w:eastAsia="x-none"/>
        </w:rPr>
        <w:t xml:space="preserve"> </w:t>
      </w:r>
      <w:r w:rsidR="00285339">
        <w:rPr>
          <w:lang w:eastAsia="x-none"/>
        </w:rPr>
        <w:t xml:space="preserve">Regarding this aspect, we would like to share our understanding that </w:t>
      </w:r>
      <w:r w:rsidR="0063719F">
        <w:rPr>
          <w:lang w:eastAsia="x-none"/>
        </w:rPr>
        <w:t>a UE reports a certain amount of time it needs to switch a beam</w:t>
      </w:r>
      <w:r w:rsidR="00ED54F4">
        <w:rPr>
          <w:lang w:eastAsia="x-none"/>
        </w:rPr>
        <w:t xml:space="preserve">, and </w:t>
      </w:r>
      <w:r w:rsidR="00254A4D">
        <w:rPr>
          <w:lang w:eastAsia="x-none"/>
        </w:rPr>
        <w:t>the serving gNB decides whether it’s needed to configure a time gap for the UE between certain adjacent signals/channels</w:t>
      </w:r>
      <w:r w:rsidR="001B7662">
        <w:rPr>
          <w:lang w:eastAsia="x-none"/>
        </w:rPr>
        <w:t xml:space="preserve"> based on the reported value.</w:t>
      </w:r>
      <w:r w:rsidR="00397FD4">
        <w:rPr>
          <w:lang w:eastAsia="x-none"/>
        </w:rPr>
        <w:t xml:space="preserve"> </w:t>
      </w:r>
      <w:r w:rsidR="00FE13C1">
        <w:rPr>
          <w:lang w:eastAsia="x-none"/>
        </w:rPr>
        <w:t>It is safe to allocate at least 1 symbol gap for beam switching for both 480 kHz and 960 kHz.</w:t>
      </w:r>
    </w:p>
    <w:p w14:paraId="50828F5C" w14:textId="383F1B19" w:rsidR="009C0601" w:rsidRDefault="009C0601" w:rsidP="009C0601">
      <w:pPr>
        <w:overflowPunct/>
        <w:autoSpaceDE/>
        <w:autoSpaceDN/>
        <w:adjustRightInd/>
        <w:spacing w:before="60" w:after="120"/>
        <w:jc w:val="both"/>
        <w:textAlignment w:val="auto"/>
        <w:rPr>
          <w:lang w:eastAsia="x-none"/>
        </w:rPr>
      </w:pPr>
      <w:r>
        <w:rPr>
          <w:lang w:eastAsia="x-none"/>
        </w:rPr>
        <w:t xml:space="preserve">Also, </w:t>
      </w:r>
      <w:r w:rsidR="00C72F3E">
        <w:rPr>
          <w:lang w:eastAsia="x-none"/>
        </w:rPr>
        <w:t xml:space="preserve">in RAN1 #107-e meeting, </w:t>
      </w:r>
      <w:r>
        <w:rPr>
          <w:lang w:eastAsia="x-none"/>
        </w:rPr>
        <w:t>a discussion happened</w:t>
      </w:r>
      <w:r w:rsidRPr="000562CE">
        <w:rPr>
          <w:lang w:eastAsia="x-none"/>
        </w:rPr>
        <w:t xml:space="preserve"> </w:t>
      </w:r>
      <w:r>
        <w:rPr>
          <w:lang w:eastAsia="x-none"/>
        </w:rPr>
        <w:t xml:space="preserve">around an expected behavior of UE, which indicates a need for beam switching gap, in different cases depending on the assumptions on QCL Type-D source RS for adjacent signals/channels. However, our understanding is that RAN1 efforts to define the UE behavior for all cases </w:t>
      </w:r>
      <w:r w:rsidR="0049006F">
        <w:rPr>
          <w:lang w:eastAsia="x-none"/>
        </w:rPr>
        <w:t>are</w:t>
      </w:r>
      <w:r>
        <w:rPr>
          <w:lang w:eastAsia="x-none"/>
        </w:rPr>
        <w:t xml:space="preserve"> a bit redundant since the serving gNB, after receiving the UE capability for beam switch time, is aware about the potentially needed gaps. In this case, a simple following to the rules of 3GPP TS 38.306, which state that “the network </w:t>
      </w:r>
      <w:r w:rsidRPr="0087098D">
        <w:rPr>
          <w:i/>
          <w:iCs/>
          <w:lang w:eastAsia="x-none"/>
        </w:rPr>
        <w:t>needs</w:t>
      </w:r>
      <w:r>
        <w:rPr>
          <w:lang w:eastAsia="x-none"/>
        </w:rPr>
        <w:t xml:space="preserve"> to respect the signalled UE radio access capabilities when configuring the UE and when scheduling the UE” </w:t>
      </w:r>
      <w:r w:rsidR="0061276A">
        <w:rPr>
          <w:lang w:eastAsia="x-none"/>
        </w:rPr>
        <w:fldChar w:fldCharType="begin"/>
      </w:r>
      <w:r w:rsidR="0061276A">
        <w:rPr>
          <w:lang w:eastAsia="x-none"/>
        </w:rPr>
        <w:instrText xml:space="preserve"> REF _Ref86858165 \r \h </w:instrText>
      </w:r>
      <w:r w:rsidR="0061276A">
        <w:rPr>
          <w:lang w:eastAsia="x-none"/>
        </w:rPr>
      </w:r>
      <w:r w:rsidR="0061276A">
        <w:rPr>
          <w:lang w:eastAsia="x-none"/>
        </w:rPr>
        <w:fldChar w:fldCharType="separate"/>
      </w:r>
      <w:r w:rsidR="0061276A">
        <w:rPr>
          <w:lang w:eastAsia="x-none"/>
        </w:rPr>
        <w:t>[3]</w:t>
      </w:r>
      <w:r w:rsidR="0061276A">
        <w:rPr>
          <w:lang w:eastAsia="x-none"/>
        </w:rPr>
        <w:fldChar w:fldCharType="end"/>
      </w:r>
      <w:r>
        <w:rPr>
          <w:lang w:eastAsia="x-none"/>
        </w:rPr>
        <w:t>, is enough.</w:t>
      </w:r>
    </w:p>
    <w:p w14:paraId="590A3FE0" w14:textId="3A5DB2FD" w:rsidR="002C3532" w:rsidRDefault="002C3532" w:rsidP="002C3532">
      <w:pPr>
        <w:overflowPunct/>
        <w:autoSpaceDE/>
        <w:autoSpaceDN/>
        <w:adjustRightInd/>
        <w:spacing w:before="60" w:after="120"/>
        <w:jc w:val="both"/>
        <w:textAlignment w:val="auto"/>
        <w:rPr>
          <w:lang w:eastAsia="x-none"/>
        </w:rPr>
      </w:pPr>
      <w:r w:rsidRPr="00EE4462">
        <w:rPr>
          <w:b/>
          <w:bCs/>
          <w:lang w:eastAsia="x-none"/>
        </w:rPr>
        <w:t xml:space="preserve">Proposal </w:t>
      </w:r>
      <w:r w:rsidR="00B1212E">
        <w:rPr>
          <w:b/>
          <w:bCs/>
          <w:lang w:eastAsia="x-none"/>
        </w:rPr>
        <w:t>4</w:t>
      </w:r>
      <w:r w:rsidRPr="00EE4462">
        <w:rPr>
          <w:b/>
          <w:bCs/>
          <w:lang w:eastAsia="x-none"/>
        </w:rPr>
        <w:t>:</w:t>
      </w:r>
      <w:r>
        <w:rPr>
          <w:lang w:eastAsia="x-none"/>
        </w:rPr>
        <w:t xml:space="preserve"> Support UE capability signaling for beam switching time. The signaling may indicate a UE needs at least 1 symbol gap for both 480 kHz and 960 kHz.</w:t>
      </w:r>
    </w:p>
    <w:p w14:paraId="6B7B8CF0" w14:textId="77777777" w:rsidR="00806D34" w:rsidRDefault="00806D34" w:rsidP="006B3671">
      <w:pPr>
        <w:overflowPunct/>
        <w:autoSpaceDE/>
        <w:autoSpaceDN/>
        <w:adjustRightInd/>
        <w:spacing w:before="60" w:after="120"/>
        <w:jc w:val="both"/>
        <w:textAlignment w:val="auto"/>
        <w:rPr>
          <w:lang w:eastAsia="x-none"/>
        </w:rPr>
      </w:pPr>
    </w:p>
    <w:p w14:paraId="41FAD893" w14:textId="02346A82" w:rsidR="00740B64" w:rsidRDefault="000028A8" w:rsidP="00740B64">
      <w:pPr>
        <w:overflowPunct/>
        <w:autoSpaceDE/>
        <w:autoSpaceDN/>
        <w:adjustRightInd/>
        <w:spacing w:before="60" w:after="120"/>
        <w:jc w:val="both"/>
        <w:textAlignment w:val="auto"/>
        <w:rPr>
          <w:lang w:eastAsia="x-none"/>
        </w:rPr>
      </w:pPr>
      <w:r>
        <w:rPr>
          <w:lang w:eastAsia="x-none"/>
        </w:rPr>
        <w:t xml:space="preserve">The </w:t>
      </w:r>
      <w:r w:rsidR="00C327F0">
        <w:rPr>
          <w:lang w:eastAsia="x-none"/>
        </w:rPr>
        <w:t>discussion on enhancements of periodic RS transmission was put hold in the la</w:t>
      </w:r>
      <w:r w:rsidR="00D23487">
        <w:rPr>
          <w:lang w:eastAsia="x-none"/>
        </w:rPr>
        <w:t>s</w:t>
      </w:r>
      <w:r w:rsidR="00C327F0">
        <w:rPr>
          <w:lang w:eastAsia="x-none"/>
        </w:rPr>
        <w:t>t</w:t>
      </w:r>
      <w:r w:rsidR="00D23487">
        <w:rPr>
          <w:lang w:eastAsia="x-none"/>
        </w:rPr>
        <w:t xml:space="preserve"> </w:t>
      </w:r>
      <w:r w:rsidR="00C327F0">
        <w:rPr>
          <w:lang w:eastAsia="x-none"/>
        </w:rPr>
        <w:t>RAN1 meeting</w:t>
      </w:r>
      <w:r w:rsidR="004F3E85">
        <w:rPr>
          <w:lang w:eastAsia="x-none"/>
        </w:rPr>
        <w:t xml:space="preserve"> of the WI on NR extension up to 71 GHz</w:t>
      </w:r>
      <w:r w:rsidR="0050320D">
        <w:rPr>
          <w:lang w:eastAsia="x-none"/>
        </w:rPr>
        <w:t xml:space="preserve">. Therefore, it’s </w:t>
      </w:r>
      <w:r w:rsidR="00A72A22">
        <w:rPr>
          <w:lang w:eastAsia="x-none"/>
        </w:rPr>
        <w:t xml:space="preserve">possible to discuss such enhancements during the </w:t>
      </w:r>
      <w:r w:rsidR="004548DC">
        <w:rPr>
          <w:lang w:eastAsia="x-none"/>
        </w:rPr>
        <w:t xml:space="preserve">maintenance of Rel-17 NR extension up to 71 GHz. </w:t>
      </w:r>
      <w:r w:rsidR="00740B64">
        <w:rPr>
          <w:lang w:eastAsia="x-none"/>
        </w:rPr>
        <w:t xml:space="preserve">However, </w:t>
      </w:r>
      <w:r w:rsidR="001D2F53">
        <w:rPr>
          <w:lang w:eastAsia="x-none"/>
        </w:rPr>
        <w:t xml:space="preserve">we still prefer to rely on </w:t>
      </w:r>
      <w:r w:rsidR="00740B64">
        <w:rPr>
          <w:lang w:eastAsia="x-none"/>
        </w:rPr>
        <w:t xml:space="preserve">the existing well-defined procedures for beam failure detection (BFD) and beam failure recovery (BFR) </w:t>
      </w:r>
      <w:r w:rsidR="001D2F53">
        <w:rPr>
          <w:lang w:eastAsia="x-none"/>
        </w:rPr>
        <w:t xml:space="preserve">as they </w:t>
      </w:r>
      <w:r w:rsidR="00740B64">
        <w:rPr>
          <w:lang w:eastAsia="x-none"/>
        </w:rPr>
        <w:t xml:space="preserve">could be used by the UE to implicitly determine highly congested Tx beam and select another one less congested. Particularly, multiple LBT failures, happened at L1 during the configured time interval (determined by the BFD timer), cause a number of beam failure indications at MAC level so that the threshold </w:t>
      </w:r>
      <w:r w:rsidR="00740B64" w:rsidRPr="0093169B">
        <w:rPr>
          <w:i/>
          <w:iCs/>
          <w:lang w:eastAsia="x-none"/>
        </w:rPr>
        <w:t>beamFailureInstanceMaxCount</w:t>
      </w:r>
      <w:r w:rsidR="00740B64">
        <w:rPr>
          <w:lang w:eastAsia="x-none"/>
        </w:rPr>
        <w:t xml:space="preserve"> is exceeded and BFR is triggered. These multiple LBT failures during the limited period are good evidence that a particular beam is highly congested, and UE would rather switch to another beam.</w:t>
      </w:r>
    </w:p>
    <w:p w14:paraId="4F535E30" w14:textId="521D00B7" w:rsidR="00740B64" w:rsidRDefault="00740B64" w:rsidP="00740B64">
      <w:pPr>
        <w:overflowPunct/>
        <w:autoSpaceDE/>
        <w:autoSpaceDN/>
        <w:adjustRightInd/>
        <w:spacing w:before="60" w:after="120"/>
        <w:jc w:val="both"/>
        <w:textAlignment w:val="auto"/>
        <w:rPr>
          <w:lang w:eastAsia="x-none"/>
        </w:rPr>
      </w:pPr>
      <w:r w:rsidRPr="004657FE">
        <w:rPr>
          <w:b/>
          <w:bCs/>
          <w:lang w:eastAsia="x-none"/>
        </w:rPr>
        <w:t xml:space="preserve">Proposal </w:t>
      </w:r>
      <w:r w:rsidR="00B1212E">
        <w:rPr>
          <w:b/>
          <w:bCs/>
          <w:lang w:eastAsia="x-none"/>
        </w:rPr>
        <w:t>5</w:t>
      </w:r>
      <w:r w:rsidRPr="004657FE">
        <w:rPr>
          <w:b/>
          <w:bCs/>
          <w:lang w:eastAsia="x-none"/>
        </w:rPr>
        <w:t>:</w:t>
      </w:r>
      <w:r>
        <w:rPr>
          <w:lang w:eastAsia="x-none"/>
        </w:rPr>
        <w:t xml:space="preserve"> No special handling of periodic RS transmissions is needed to address interruptions due to LBT failure as well as no special means are needed to distinguish between LBT failures and beam failures.</w:t>
      </w:r>
    </w:p>
    <w:p w14:paraId="0D1E6313" w14:textId="4C5128A9" w:rsidR="007E78EF" w:rsidRDefault="007E78EF" w:rsidP="006B3671">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6E542650" w:rsidR="004D0737"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3F209D">
        <w:rPr>
          <w:lang w:eastAsia="zh-CN"/>
        </w:rPr>
        <w:t xml:space="preserve">some </w:t>
      </w:r>
      <w:r w:rsidR="00C0012F">
        <w:rPr>
          <w:lang w:eastAsia="zh-CN"/>
        </w:rPr>
        <w:t>beam management aspects</w:t>
      </w:r>
      <w:r w:rsidR="00806D34">
        <w:rPr>
          <w:lang w:eastAsia="zh-CN"/>
        </w:rPr>
        <w:t xml:space="preserve">. </w:t>
      </w:r>
      <w:r w:rsidR="008139A7">
        <w:t>The following is a</w:t>
      </w:r>
      <w:r w:rsidR="00B16C5A" w:rsidRPr="00DD137F">
        <w:t xml:space="preserve"> summar</w:t>
      </w:r>
      <w:r w:rsidR="008139A7">
        <w:t>y of</w:t>
      </w:r>
      <w:r w:rsidR="00B16C5A" w:rsidRPr="00DD137F">
        <w:t xml:space="preserve"> </w:t>
      </w:r>
      <w:r w:rsidR="000F5E6C">
        <w:t>our</w:t>
      </w:r>
      <w:r w:rsidR="001306D0" w:rsidRPr="00DD137F">
        <w:t xml:space="preserve"> </w:t>
      </w:r>
      <w:r w:rsidR="00B16C5A" w:rsidRPr="00DD137F">
        <w:t>proposals:</w:t>
      </w:r>
    </w:p>
    <w:p w14:paraId="7598AFA5" w14:textId="77777777" w:rsidR="00D34B0D" w:rsidRDefault="00D34B0D" w:rsidP="00D34B0D">
      <w:pPr>
        <w:overflowPunct/>
        <w:autoSpaceDE/>
        <w:autoSpaceDN/>
        <w:adjustRightInd/>
        <w:spacing w:before="60" w:after="120"/>
        <w:jc w:val="both"/>
        <w:textAlignment w:val="auto"/>
        <w:rPr>
          <w:lang w:eastAsia="x-none"/>
        </w:rPr>
      </w:pPr>
      <w:r w:rsidRPr="00486759">
        <w:rPr>
          <w:b/>
          <w:bCs/>
          <w:lang w:eastAsia="x-none"/>
        </w:rPr>
        <w:t xml:space="preserve">Proposal </w:t>
      </w:r>
      <w:r>
        <w:rPr>
          <w:b/>
          <w:bCs/>
          <w:lang w:eastAsia="x-none"/>
        </w:rPr>
        <w:t>1</w:t>
      </w:r>
      <w:r w:rsidRPr="00486759">
        <w:rPr>
          <w:b/>
          <w:bCs/>
          <w:lang w:eastAsia="x-none"/>
        </w:rPr>
        <w:t>:</w:t>
      </w:r>
      <w:r>
        <w:rPr>
          <w:lang w:eastAsia="x-none"/>
        </w:rPr>
        <w:t xml:space="preserve"> The minimal guard period between SRS resources for antenna switching for SCS 480 kHz and 960 kHz is Y=2.</w:t>
      </w:r>
    </w:p>
    <w:p w14:paraId="7D974785" w14:textId="77777777" w:rsidR="00D34B0D" w:rsidRDefault="00D34B0D" w:rsidP="00D34B0D">
      <w:pPr>
        <w:overflowPunct/>
        <w:autoSpaceDE/>
        <w:autoSpaceDN/>
        <w:adjustRightInd/>
        <w:spacing w:before="60" w:after="120"/>
        <w:jc w:val="both"/>
        <w:textAlignment w:val="auto"/>
        <w:rPr>
          <w:lang w:eastAsia="x-none"/>
        </w:rPr>
      </w:pPr>
      <w:r w:rsidRPr="00486759">
        <w:rPr>
          <w:b/>
          <w:bCs/>
          <w:lang w:eastAsia="x-none"/>
        </w:rPr>
        <w:t xml:space="preserve">Proposal </w:t>
      </w:r>
      <w:r>
        <w:rPr>
          <w:b/>
          <w:bCs/>
          <w:lang w:eastAsia="x-none"/>
        </w:rPr>
        <w:t>2</w:t>
      </w:r>
      <w:r w:rsidRPr="00486759">
        <w:rPr>
          <w:b/>
          <w:bCs/>
          <w:lang w:eastAsia="x-none"/>
        </w:rPr>
        <w:t>:</w:t>
      </w:r>
      <w:r>
        <w:rPr>
          <w:lang w:eastAsia="x-none"/>
        </w:rP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signalling is used.</w:t>
      </w:r>
    </w:p>
    <w:p w14:paraId="588D05FC" w14:textId="77777777" w:rsidR="00D34B0D" w:rsidRDefault="00D34B0D" w:rsidP="00D34B0D">
      <w:pPr>
        <w:overflowPunct/>
        <w:autoSpaceDE/>
        <w:autoSpaceDN/>
        <w:adjustRightInd/>
        <w:spacing w:before="60" w:after="120"/>
        <w:jc w:val="both"/>
        <w:textAlignment w:val="auto"/>
        <w:rPr>
          <w:lang w:eastAsia="x-none"/>
        </w:rPr>
      </w:pPr>
      <w:r w:rsidRPr="00B1212E">
        <w:rPr>
          <w:b/>
          <w:bCs/>
          <w:lang w:eastAsia="x-none"/>
        </w:rPr>
        <w:t>Proposal 3:</w:t>
      </w:r>
      <w:r>
        <w:rPr>
          <w:lang w:eastAsia="x-none"/>
        </w:rPr>
        <w:t xml:space="preserve"> Do not change the definition of </w:t>
      </w:r>
      <w:r w:rsidRPr="00D34B0D">
        <w:rPr>
          <w:i/>
          <w:iCs/>
          <w:lang w:eastAsia="x-none"/>
        </w:rPr>
        <w:t>maxNumberRxTxBeamSwitchDL</w:t>
      </w:r>
      <w:r>
        <w:rPr>
          <w:lang w:eastAsia="x-none"/>
        </w:rPr>
        <w:t xml:space="preserve"> parameter.</w:t>
      </w:r>
    </w:p>
    <w:p w14:paraId="09CEBD03" w14:textId="77777777" w:rsidR="00D34B0D" w:rsidRDefault="00D34B0D" w:rsidP="00D34B0D">
      <w:pPr>
        <w:overflowPunct/>
        <w:autoSpaceDE/>
        <w:autoSpaceDN/>
        <w:adjustRightInd/>
        <w:spacing w:before="60" w:after="120"/>
        <w:jc w:val="both"/>
        <w:textAlignment w:val="auto"/>
        <w:rPr>
          <w:lang w:eastAsia="x-none"/>
        </w:rPr>
      </w:pPr>
      <w:r w:rsidRPr="00EE4462">
        <w:rPr>
          <w:b/>
          <w:bCs/>
          <w:lang w:eastAsia="x-none"/>
        </w:rPr>
        <w:t xml:space="preserve">Proposal </w:t>
      </w:r>
      <w:r>
        <w:rPr>
          <w:b/>
          <w:bCs/>
          <w:lang w:eastAsia="x-none"/>
        </w:rPr>
        <w:t>4</w:t>
      </w:r>
      <w:r w:rsidRPr="00EE4462">
        <w:rPr>
          <w:b/>
          <w:bCs/>
          <w:lang w:eastAsia="x-none"/>
        </w:rPr>
        <w:t>:</w:t>
      </w:r>
      <w:r>
        <w:rPr>
          <w:lang w:eastAsia="x-none"/>
        </w:rPr>
        <w:t xml:space="preserve"> Support UE capability signaling for beam switching time. The signaling may indicate a UE needs at least 1 symbol gap for both 480 kHz and 960 kHz.</w:t>
      </w:r>
    </w:p>
    <w:p w14:paraId="3CECA261" w14:textId="77777777" w:rsidR="00D34B0D" w:rsidRDefault="00D34B0D" w:rsidP="00D34B0D">
      <w:pPr>
        <w:overflowPunct/>
        <w:autoSpaceDE/>
        <w:autoSpaceDN/>
        <w:adjustRightInd/>
        <w:spacing w:before="60" w:after="120"/>
        <w:jc w:val="both"/>
        <w:textAlignment w:val="auto"/>
        <w:rPr>
          <w:lang w:eastAsia="x-none"/>
        </w:rPr>
      </w:pPr>
      <w:r w:rsidRPr="004657FE">
        <w:rPr>
          <w:b/>
          <w:bCs/>
          <w:lang w:eastAsia="x-none"/>
        </w:rPr>
        <w:t xml:space="preserve">Proposal </w:t>
      </w:r>
      <w:r>
        <w:rPr>
          <w:b/>
          <w:bCs/>
          <w:lang w:eastAsia="x-none"/>
        </w:rPr>
        <w:t>5</w:t>
      </w:r>
      <w:r w:rsidRPr="004657FE">
        <w:rPr>
          <w:b/>
          <w:bCs/>
          <w:lang w:eastAsia="x-none"/>
        </w:rPr>
        <w:t>:</w:t>
      </w:r>
      <w:r>
        <w:rPr>
          <w:lang w:eastAsia="x-none"/>
        </w:rPr>
        <w:t xml:space="preserve"> No special handling of periodic RS transmissions is needed to address interruptions due to LBT failure as well as no special means are needed to distinguish between LBT failures and beam failures.</w:t>
      </w:r>
    </w:p>
    <w:p w14:paraId="4E50EE0E" w14:textId="77777777" w:rsidR="004657FE" w:rsidRDefault="004657FE" w:rsidP="00DA6061">
      <w:pPr>
        <w:spacing w:after="240"/>
        <w:jc w:val="both"/>
        <w:rPr>
          <w:lang w:eastAsia="zh-CN"/>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033DC942" w14:textId="3D6EB1F4" w:rsidR="002D4607" w:rsidRDefault="0016154D" w:rsidP="0097439C">
      <w:pPr>
        <w:widowControl w:val="0"/>
        <w:numPr>
          <w:ilvl w:val="0"/>
          <w:numId w:val="4"/>
        </w:numPr>
        <w:overflowPunct/>
        <w:autoSpaceDE/>
        <w:adjustRightInd/>
        <w:spacing w:after="120"/>
        <w:jc w:val="both"/>
        <w:textAlignment w:val="auto"/>
        <w:rPr>
          <w:lang w:eastAsia="zh-CN"/>
        </w:rPr>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bookmarkStart w:id="11" w:name="_Ref92717555"/>
      <w:r w:rsidRPr="009826A6">
        <w:rPr>
          <w:lang w:eastAsia="zh-CN"/>
        </w:rPr>
        <w:t>3GPP TSG RAN WG1 Meeting #10</w:t>
      </w:r>
      <w:r w:rsidR="001C092C">
        <w:rPr>
          <w:lang w:eastAsia="zh-CN"/>
        </w:rPr>
        <w:t>7</w:t>
      </w:r>
      <w:r w:rsidRPr="009826A6">
        <w:rPr>
          <w:lang w:eastAsia="zh-CN"/>
        </w:rPr>
        <w:t>-e</w:t>
      </w:r>
      <w:r>
        <w:rPr>
          <w:lang w:eastAsia="zh-CN"/>
        </w:rPr>
        <w:t xml:space="preserve">. </w:t>
      </w:r>
      <w:r w:rsidRPr="009C7077">
        <w:rPr>
          <w:lang w:eastAsia="zh-CN"/>
        </w:rPr>
        <w:t>RAN1 Chairman’s Notes</w:t>
      </w:r>
      <w:r>
        <w:rPr>
          <w:lang w:eastAsia="zh-CN"/>
        </w:rPr>
        <w:t xml:space="preserve">. </w:t>
      </w:r>
      <w:r w:rsidRPr="00A46E80">
        <w:rPr>
          <w:lang w:eastAsia="zh-CN"/>
        </w:rPr>
        <w:t xml:space="preserve">e-Meeting, </w:t>
      </w:r>
      <w:r w:rsidR="00EB7AE9">
        <w:rPr>
          <w:lang w:eastAsia="zh-CN"/>
        </w:rPr>
        <w:t>N</w:t>
      </w:r>
      <w:r>
        <w:rPr>
          <w:lang w:eastAsia="zh-CN"/>
        </w:rPr>
        <w:t>o</w:t>
      </w:r>
      <w:r w:rsidR="00EB7AE9">
        <w:rPr>
          <w:lang w:eastAsia="zh-CN"/>
        </w:rPr>
        <w:t>vem</w:t>
      </w:r>
      <w:r>
        <w:rPr>
          <w:lang w:eastAsia="zh-CN"/>
        </w:rPr>
        <w:t>ber</w:t>
      </w:r>
      <w:r w:rsidRPr="00194B6A">
        <w:rPr>
          <w:lang w:eastAsia="zh-CN"/>
        </w:rPr>
        <w:t xml:space="preserve"> 1</w:t>
      </w:r>
      <w:r>
        <w:rPr>
          <w:lang w:eastAsia="zh-CN"/>
        </w:rPr>
        <w:t>1</w:t>
      </w:r>
      <w:r w:rsidRPr="00194B6A">
        <w:rPr>
          <w:lang w:eastAsia="zh-CN"/>
        </w:rPr>
        <w:t xml:space="preserve">th – </w:t>
      </w:r>
      <w:r>
        <w:rPr>
          <w:lang w:eastAsia="zh-CN"/>
        </w:rPr>
        <w:t>19</w:t>
      </w:r>
      <w:r w:rsidRPr="00194B6A">
        <w:rPr>
          <w:lang w:eastAsia="zh-CN"/>
        </w:rPr>
        <w:t>th, 2021</w:t>
      </w:r>
      <w:r>
        <w:rPr>
          <w:lang w:eastAsia="zh-CN"/>
        </w:rPr>
        <w:t>.</w:t>
      </w:r>
      <w:bookmarkEnd w:id="11"/>
    </w:p>
    <w:p w14:paraId="5AADA845" w14:textId="2D63083D" w:rsidR="00664E4A" w:rsidRDefault="001B1659" w:rsidP="0097439C">
      <w:pPr>
        <w:widowControl w:val="0"/>
        <w:numPr>
          <w:ilvl w:val="0"/>
          <w:numId w:val="4"/>
        </w:numPr>
        <w:overflowPunct/>
        <w:autoSpaceDE/>
        <w:adjustRightInd/>
        <w:spacing w:after="120"/>
        <w:jc w:val="both"/>
        <w:textAlignment w:val="auto"/>
        <w:rPr>
          <w:lang w:eastAsia="zh-CN"/>
        </w:rPr>
      </w:pPr>
      <w:bookmarkStart w:id="12" w:name="_Ref68602892"/>
      <w:r>
        <w:rPr>
          <w:lang w:eastAsia="zh-CN"/>
        </w:rPr>
        <w:t xml:space="preserve">3GPP TS 38.214. </w:t>
      </w:r>
      <w:r w:rsidRPr="00020787">
        <w:rPr>
          <w:lang w:eastAsia="zh-CN"/>
        </w:rPr>
        <w:t>V1</w:t>
      </w:r>
      <w:r>
        <w:rPr>
          <w:lang w:eastAsia="zh-CN"/>
        </w:rPr>
        <w:t>7</w:t>
      </w:r>
      <w:r w:rsidRPr="00020787">
        <w:rPr>
          <w:lang w:eastAsia="zh-CN"/>
        </w:rPr>
        <w:t>.</w:t>
      </w:r>
      <w:r>
        <w:rPr>
          <w:lang w:eastAsia="zh-CN"/>
        </w:rPr>
        <w:t>0.</w:t>
      </w:r>
      <w:r w:rsidRPr="00020787">
        <w:rPr>
          <w:lang w:eastAsia="zh-CN"/>
        </w:rPr>
        <w:t>0</w:t>
      </w:r>
      <w:r>
        <w:rPr>
          <w:lang w:eastAsia="zh-CN"/>
        </w:rPr>
        <w:t xml:space="preserve">. NR; </w:t>
      </w:r>
      <w:r w:rsidRPr="00920303">
        <w:rPr>
          <w:lang w:eastAsia="zh-CN"/>
        </w:rPr>
        <w:t>Physical layer procedures for data</w:t>
      </w:r>
      <w:r>
        <w:rPr>
          <w:lang w:eastAsia="zh-CN"/>
        </w:rPr>
        <w:t xml:space="preserve"> </w:t>
      </w:r>
      <w:r w:rsidRPr="00A80492">
        <w:rPr>
          <w:lang w:eastAsia="zh-CN"/>
        </w:rPr>
        <w:t>(Release 1</w:t>
      </w:r>
      <w:r>
        <w:rPr>
          <w:lang w:eastAsia="zh-CN"/>
        </w:rPr>
        <w:t>7</w:t>
      </w:r>
      <w:r w:rsidRPr="00A80492">
        <w:rPr>
          <w:lang w:eastAsia="zh-CN"/>
        </w:rPr>
        <w:t>)</w:t>
      </w:r>
      <w:r>
        <w:rPr>
          <w:lang w:eastAsia="zh-CN"/>
        </w:rPr>
        <w:t>. 2021-</w:t>
      </w:r>
      <w:r>
        <w:rPr>
          <w:lang w:eastAsia="zh-CN"/>
        </w:rPr>
        <w:t>12</w:t>
      </w:r>
      <w:r>
        <w:rPr>
          <w:lang w:eastAsia="zh-CN"/>
        </w:rPr>
        <w:t>.</w:t>
      </w:r>
      <w:bookmarkEnd w:id="12"/>
    </w:p>
    <w:p w14:paraId="405DBF35" w14:textId="2349446B" w:rsidR="00B63243" w:rsidRDefault="00A70951" w:rsidP="0097439C">
      <w:pPr>
        <w:widowControl w:val="0"/>
        <w:numPr>
          <w:ilvl w:val="0"/>
          <w:numId w:val="4"/>
        </w:numPr>
        <w:overflowPunct/>
        <w:autoSpaceDE/>
        <w:adjustRightInd/>
        <w:spacing w:after="120"/>
        <w:jc w:val="both"/>
        <w:textAlignment w:val="auto"/>
        <w:rPr>
          <w:lang w:eastAsia="zh-CN"/>
        </w:rPr>
      </w:pPr>
      <w:bookmarkStart w:id="13" w:name="_Ref86858165"/>
      <w:r w:rsidRPr="004E1FD6">
        <w:rPr>
          <w:lang w:eastAsia="zh-CN"/>
        </w:rPr>
        <w:t>3GPP TS 38.306</w:t>
      </w:r>
      <w:r>
        <w:rPr>
          <w:lang w:eastAsia="zh-CN"/>
        </w:rPr>
        <w:t xml:space="preserve">. </w:t>
      </w:r>
      <w:r w:rsidRPr="0035599C">
        <w:rPr>
          <w:lang w:eastAsia="zh-CN"/>
        </w:rPr>
        <w:t>V16.6.0</w:t>
      </w:r>
      <w:r>
        <w:rPr>
          <w:lang w:eastAsia="zh-CN"/>
        </w:rPr>
        <w:t xml:space="preserve">. </w:t>
      </w:r>
      <w:r w:rsidRPr="0035599C">
        <w:rPr>
          <w:lang w:eastAsia="zh-CN"/>
        </w:rPr>
        <w:t>User Equipment (UE) radio access capabilities</w:t>
      </w:r>
      <w:r>
        <w:rPr>
          <w:lang w:eastAsia="zh-CN"/>
        </w:rPr>
        <w:t xml:space="preserve"> </w:t>
      </w:r>
      <w:r w:rsidRPr="00A80492">
        <w:rPr>
          <w:lang w:eastAsia="zh-CN"/>
        </w:rPr>
        <w:t>(Release 16)</w:t>
      </w:r>
      <w:r>
        <w:rPr>
          <w:lang w:eastAsia="zh-CN"/>
        </w:rPr>
        <w:t xml:space="preserve">. </w:t>
      </w:r>
      <w:r w:rsidRPr="00564731">
        <w:rPr>
          <w:lang w:eastAsia="zh-CN"/>
        </w:rPr>
        <w:t>2021-09</w:t>
      </w:r>
      <w:r>
        <w:rPr>
          <w:lang w:eastAsia="zh-CN"/>
        </w:rPr>
        <w:t>.</w:t>
      </w:r>
      <w:bookmarkEnd w:id="13"/>
    </w:p>
    <w:bookmarkEnd w:id="2"/>
    <w:bookmarkEnd w:id="3"/>
    <w:bookmarkEnd w:id="4"/>
    <w:bookmarkEnd w:id="5"/>
    <w:bookmarkEnd w:id="6"/>
    <w:bookmarkEnd w:id="7"/>
    <w:bookmarkEnd w:id="8"/>
    <w:bookmarkEnd w:id="9"/>
    <w:bookmarkEnd w:id="10"/>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E9458" w14:textId="77777777" w:rsidR="00392090" w:rsidRDefault="00392090">
      <w:r>
        <w:separator/>
      </w:r>
    </w:p>
  </w:endnote>
  <w:endnote w:type="continuationSeparator" w:id="0">
    <w:p w14:paraId="76E2064C" w14:textId="77777777" w:rsidR="00392090" w:rsidRDefault="00392090">
      <w:r>
        <w:continuationSeparator/>
      </w:r>
    </w:p>
  </w:endnote>
  <w:endnote w:type="continuationNotice" w:id="1">
    <w:p w14:paraId="41D827B9" w14:textId="77777777" w:rsidR="00392090" w:rsidRDefault="003920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C92038" w:rsidRDefault="00C920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C92038" w:rsidRDefault="00C920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C92038" w:rsidRDefault="00C920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F15B3" w14:textId="77777777" w:rsidR="00392090" w:rsidRDefault="00392090">
      <w:r>
        <w:separator/>
      </w:r>
    </w:p>
  </w:footnote>
  <w:footnote w:type="continuationSeparator" w:id="0">
    <w:p w14:paraId="0802B728" w14:textId="77777777" w:rsidR="00392090" w:rsidRDefault="00392090">
      <w:r>
        <w:continuationSeparator/>
      </w:r>
    </w:p>
  </w:footnote>
  <w:footnote w:type="continuationNotice" w:id="1">
    <w:p w14:paraId="0BEDB27D" w14:textId="77777777" w:rsidR="00392090" w:rsidRDefault="003920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C92038" w:rsidRDefault="00C920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A2AE0"/>
    <w:multiLevelType w:val="hybridMultilevel"/>
    <w:tmpl w:val="3B68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03D2167"/>
    <w:multiLevelType w:val="hybridMultilevel"/>
    <w:tmpl w:val="4296F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107C39"/>
    <w:multiLevelType w:val="hybridMultilevel"/>
    <w:tmpl w:val="E978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3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
  </w:num>
  <w:num w:numId="7">
    <w:abstractNumId w:val="8"/>
  </w:num>
  <w:num w:numId="8">
    <w:abstractNumId w:val="28"/>
  </w:num>
  <w:num w:numId="9">
    <w:abstractNumId w:val="14"/>
  </w:num>
  <w:num w:numId="10">
    <w:abstractNumId w:val="7"/>
  </w:num>
  <w:num w:numId="11">
    <w:abstractNumId w:val="15"/>
  </w:num>
  <w:num w:numId="12">
    <w:abstractNumId w:val="20"/>
  </w:num>
  <w:num w:numId="13">
    <w:abstractNumId w:val="2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7"/>
  </w:num>
  <w:num w:numId="27">
    <w:abstractNumId w:val="26"/>
  </w:num>
  <w:num w:numId="28">
    <w:abstractNumId w:val="12"/>
  </w:num>
  <w:num w:numId="29">
    <w:abstractNumId w:val="5"/>
  </w:num>
  <w:num w:numId="30">
    <w:abstractNumId w:val="16"/>
  </w:num>
  <w:num w:numId="31">
    <w:abstractNumId w:val="32"/>
  </w:num>
  <w:num w:numId="32">
    <w:abstractNumId w:val="32"/>
  </w:num>
  <w:num w:numId="33">
    <w:abstractNumId w:val="31"/>
  </w:num>
  <w:num w:numId="34">
    <w:abstractNumId w:val="3"/>
  </w:num>
  <w:num w:numId="35">
    <w:abstractNumId w:val="9"/>
  </w:num>
  <w:num w:numId="36">
    <w:abstractNumId w:val="30"/>
  </w:num>
  <w:num w:numId="37">
    <w:abstractNumId w:val="25"/>
  </w:num>
  <w:num w:numId="38">
    <w:abstractNumId w:val="33"/>
  </w:num>
  <w:num w:numId="39">
    <w:abstractNumId w:val="23"/>
  </w:num>
  <w:num w:numId="40">
    <w:abstractNumId w:val="34"/>
  </w:num>
  <w:num w:numId="41">
    <w:abstractNumId w:val="30"/>
  </w:num>
  <w:num w:numId="42">
    <w:abstractNumId w:val="29"/>
  </w:num>
  <w:num w:numId="43">
    <w:abstractNumId w:val="2"/>
  </w:num>
  <w:num w:numId="44">
    <w:abstractNumId w:val="19"/>
  </w:num>
  <w:num w:numId="45">
    <w:abstractNumId w:val="13"/>
  </w:num>
  <w:num w:numId="4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88"/>
    <w:rsid w:val="00001AD4"/>
    <w:rsid w:val="00001F84"/>
    <w:rsid w:val="00001FC3"/>
    <w:rsid w:val="00002375"/>
    <w:rsid w:val="00002459"/>
    <w:rsid w:val="0000271F"/>
    <w:rsid w:val="000028A8"/>
    <w:rsid w:val="00002B0E"/>
    <w:rsid w:val="0000300B"/>
    <w:rsid w:val="00003090"/>
    <w:rsid w:val="00003131"/>
    <w:rsid w:val="00003176"/>
    <w:rsid w:val="0000323F"/>
    <w:rsid w:val="00003430"/>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4F79"/>
    <w:rsid w:val="000050C5"/>
    <w:rsid w:val="00005146"/>
    <w:rsid w:val="000051F0"/>
    <w:rsid w:val="00005327"/>
    <w:rsid w:val="0000553B"/>
    <w:rsid w:val="0000562B"/>
    <w:rsid w:val="00005714"/>
    <w:rsid w:val="00005A91"/>
    <w:rsid w:val="00005CD7"/>
    <w:rsid w:val="00005EB5"/>
    <w:rsid w:val="0000605B"/>
    <w:rsid w:val="000065B4"/>
    <w:rsid w:val="00006780"/>
    <w:rsid w:val="00006870"/>
    <w:rsid w:val="0000691C"/>
    <w:rsid w:val="00006C7A"/>
    <w:rsid w:val="00007228"/>
    <w:rsid w:val="000072BD"/>
    <w:rsid w:val="00007309"/>
    <w:rsid w:val="000073DB"/>
    <w:rsid w:val="000074F2"/>
    <w:rsid w:val="0000759D"/>
    <w:rsid w:val="0000789C"/>
    <w:rsid w:val="0000792C"/>
    <w:rsid w:val="00007AFF"/>
    <w:rsid w:val="00007CEF"/>
    <w:rsid w:val="00007CF8"/>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1FC5"/>
    <w:rsid w:val="00012014"/>
    <w:rsid w:val="0001208A"/>
    <w:rsid w:val="000123DF"/>
    <w:rsid w:val="000124D1"/>
    <w:rsid w:val="0001282B"/>
    <w:rsid w:val="00012856"/>
    <w:rsid w:val="00012A11"/>
    <w:rsid w:val="00012B4A"/>
    <w:rsid w:val="00012D90"/>
    <w:rsid w:val="0001321B"/>
    <w:rsid w:val="00013587"/>
    <w:rsid w:val="000137FF"/>
    <w:rsid w:val="00013A6C"/>
    <w:rsid w:val="00013B63"/>
    <w:rsid w:val="00014001"/>
    <w:rsid w:val="000140EC"/>
    <w:rsid w:val="000140EF"/>
    <w:rsid w:val="00014150"/>
    <w:rsid w:val="000141F0"/>
    <w:rsid w:val="0001438B"/>
    <w:rsid w:val="000145DB"/>
    <w:rsid w:val="00014663"/>
    <w:rsid w:val="00014859"/>
    <w:rsid w:val="00014F78"/>
    <w:rsid w:val="00014F81"/>
    <w:rsid w:val="00014FCB"/>
    <w:rsid w:val="00015285"/>
    <w:rsid w:val="0001540B"/>
    <w:rsid w:val="00015549"/>
    <w:rsid w:val="000156A9"/>
    <w:rsid w:val="000157C4"/>
    <w:rsid w:val="000157CD"/>
    <w:rsid w:val="00015BCB"/>
    <w:rsid w:val="00015C7B"/>
    <w:rsid w:val="00015F43"/>
    <w:rsid w:val="00015F5C"/>
    <w:rsid w:val="000161B8"/>
    <w:rsid w:val="000162B2"/>
    <w:rsid w:val="00016616"/>
    <w:rsid w:val="000167AF"/>
    <w:rsid w:val="0001686C"/>
    <w:rsid w:val="00016970"/>
    <w:rsid w:val="00016BD7"/>
    <w:rsid w:val="00016D4A"/>
    <w:rsid w:val="00016DCE"/>
    <w:rsid w:val="00016F62"/>
    <w:rsid w:val="00017000"/>
    <w:rsid w:val="00017171"/>
    <w:rsid w:val="0001729B"/>
    <w:rsid w:val="00017309"/>
    <w:rsid w:val="00017536"/>
    <w:rsid w:val="00017AC6"/>
    <w:rsid w:val="00017B59"/>
    <w:rsid w:val="00017EF4"/>
    <w:rsid w:val="00017F71"/>
    <w:rsid w:val="00020092"/>
    <w:rsid w:val="000201EF"/>
    <w:rsid w:val="0002031C"/>
    <w:rsid w:val="00020331"/>
    <w:rsid w:val="000204D2"/>
    <w:rsid w:val="000205C1"/>
    <w:rsid w:val="000205F3"/>
    <w:rsid w:val="0002076B"/>
    <w:rsid w:val="00020787"/>
    <w:rsid w:val="000208B8"/>
    <w:rsid w:val="00020D5E"/>
    <w:rsid w:val="00020D61"/>
    <w:rsid w:val="00020D70"/>
    <w:rsid w:val="00020D84"/>
    <w:rsid w:val="0002130A"/>
    <w:rsid w:val="000214B0"/>
    <w:rsid w:val="000214B6"/>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A47"/>
    <w:rsid w:val="00024D3E"/>
    <w:rsid w:val="00024DE0"/>
    <w:rsid w:val="00024DE9"/>
    <w:rsid w:val="00024E37"/>
    <w:rsid w:val="00024E57"/>
    <w:rsid w:val="00024FF6"/>
    <w:rsid w:val="0002506A"/>
    <w:rsid w:val="000250E8"/>
    <w:rsid w:val="0002511C"/>
    <w:rsid w:val="00025281"/>
    <w:rsid w:val="00025312"/>
    <w:rsid w:val="000255A1"/>
    <w:rsid w:val="000257A3"/>
    <w:rsid w:val="000258DD"/>
    <w:rsid w:val="0002591B"/>
    <w:rsid w:val="000259A8"/>
    <w:rsid w:val="00025AFC"/>
    <w:rsid w:val="00025B8E"/>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B4B"/>
    <w:rsid w:val="00033C1B"/>
    <w:rsid w:val="00033E5C"/>
    <w:rsid w:val="0003421C"/>
    <w:rsid w:val="00034416"/>
    <w:rsid w:val="00034469"/>
    <w:rsid w:val="00034483"/>
    <w:rsid w:val="00034625"/>
    <w:rsid w:val="000346BD"/>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30E"/>
    <w:rsid w:val="00037628"/>
    <w:rsid w:val="000377E3"/>
    <w:rsid w:val="00037910"/>
    <w:rsid w:val="00037A21"/>
    <w:rsid w:val="00037DA1"/>
    <w:rsid w:val="00037F3F"/>
    <w:rsid w:val="000401C5"/>
    <w:rsid w:val="00040316"/>
    <w:rsid w:val="000404F2"/>
    <w:rsid w:val="00040B0D"/>
    <w:rsid w:val="00040C41"/>
    <w:rsid w:val="00040F7A"/>
    <w:rsid w:val="00040F86"/>
    <w:rsid w:val="000412B7"/>
    <w:rsid w:val="000412DE"/>
    <w:rsid w:val="000413B8"/>
    <w:rsid w:val="0004182E"/>
    <w:rsid w:val="000418B0"/>
    <w:rsid w:val="000418C8"/>
    <w:rsid w:val="000419C4"/>
    <w:rsid w:val="00041A39"/>
    <w:rsid w:val="00041AA6"/>
    <w:rsid w:val="00041BBF"/>
    <w:rsid w:val="00042041"/>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1CF"/>
    <w:rsid w:val="000451E5"/>
    <w:rsid w:val="000453F6"/>
    <w:rsid w:val="0004557F"/>
    <w:rsid w:val="00045B10"/>
    <w:rsid w:val="00045C1F"/>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1FEA"/>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1"/>
    <w:rsid w:val="00055302"/>
    <w:rsid w:val="0005539C"/>
    <w:rsid w:val="00055537"/>
    <w:rsid w:val="000556B1"/>
    <w:rsid w:val="00055751"/>
    <w:rsid w:val="0005585B"/>
    <w:rsid w:val="00055873"/>
    <w:rsid w:val="00055AD2"/>
    <w:rsid w:val="00055B8E"/>
    <w:rsid w:val="00055E10"/>
    <w:rsid w:val="0005602E"/>
    <w:rsid w:val="00056057"/>
    <w:rsid w:val="00056197"/>
    <w:rsid w:val="000562CE"/>
    <w:rsid w:val="0005651C"/>
    <w:rsid w:val="0005684B"/>
    <w:rsid w:val="00056B15"/>
    <w:rsid w:val="0005720F"/>
    <w:rsid w:val="000572A7"/>
    <w:rsid w:val="00057460"/>
    <w:rsid w:val="0005746E"/>
    <w:rsid w:val="00057511"/>
    <w:rsid w:val="00057512"/>
    <w:rsid w:val="000575FB"/>
    <w:rsid w:val="0005781A"/>
    <w:rsid w:val="0005784E"/>
    <w:rsid w:val="000578F0"/>
    <w:rsid w:val="00057AD4"/>
    <w:rsid w:val="00057BE4"/>
    <w:rsid w:val="00057C4D"/>
    <w:rsid w:val="00057CF5"/>
    <w:rsid w:val="00057DF9"/>
    <w:rsid w:val="00057F2C"/>
    <w:rsid w:val="00057F68"/>
    <w:rsid w:val="00057F6C"/>
    <w:rsid w:val="00057FE7"/>
    <w:rsid w:val="0006004B"/>
    <w:rsid w:val="0006007A"/>
    <w:rsid w:val="000602FA"/>
    <w:rsid w:val="0006032C"/>
    <w:rsid w:val="00060369"/>
    <w:rsid w:val="0006036D"/>
    <w:rsid w:val="00060552"/>
    <w:rsid w:val="00060586"/>
    <w:rsid w:val="00060A1B"/>
    <w:rsid w:val="00060A88"/>
    <w:rsid w:val="00060E34"/>
    <w:rsid w:val="00060F18"/>
    <w:rsid w:val="00060F6C"/>
    <w:rsid w:val="00060FDB"/>
    <w:rsid w:val="000610C5"/>
    <w:rsid w:val="00061119"/>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C23"/>
    <w:rsid w:val="00062F95"/>
    <w:rsid w:val="00063024"/>
    <w:rsid w:val="0006308B"/>
    <w:rsid w:val="00063485"/>
    <w:rsid w:val="000636D6"/>
    <w:rsid w:val="000638CD"/>
    <w:rsid w:val="0006399C"/>
    <w:rsid w:val="000639C7"/>
    <w:rsid w:val="00063A2E"/>
    <w:rsid w:val="00063D87"/>
    <w:rsid w:val="00063F57"/>
    <w:rsid w:val="00064010"/>
    <w:rsid w:val="0006406C"/>
    <w:rsid w:val="0006416A"/>
    <w:rsid w:val="000641F7"/>
    <w:rsid w:val="00064352"/>
    <w:rsid w:val="0006436D"/>
    <w:rsid w:val="000643CD"/>
    <w:rsid w:val="00064560"/>
    <w:rsid w:val="0006480B"/>
    <w:rsid w:val="00064850"/>
    <w:rsid w:val="000648A7"/>
    <w:rsid w:val="000649E9"/>
    <w:rsid w:val="00064A2B"/>
    <w:rsid w:val="00065100"/>
    <w:rsid w:val="000651E1"/>
    <w:rsid w:val="00065463"/>
    <w:rsid w:val="0006549C"/>
    <w:rsid w:val="00065D64"/>
    <w:rsid w:val="00065E53"/>
    <w:rsid w:val="000665D1"/>
    <w:rsid w:val="000665DC"/>
    <w:rsid w:val="000667D1"/>
    <w:rsid w:val="00066B59"/>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AAA"/>
    <w:rsid w:val="00067FE2"/>
    <w:rsid w:val="00070378"/>
    <w:rsid w:val="00070432"/>
    <w:rsid w:val="000704E6"/>
    <w:rsid w:val="00070522"/>
    <w:rsid w:val="00070532"/>
    <w:rsid w:val="0007055F"/>
    <w:rsid w:val="000705CB"/>
    <w:rsid w:val="00070B6C"/>
    <w:rsid w:val="00070FC5"/>
    <w:rsid w:val="00070FD0"/>
    <w:rsid w:val="0007118F"/>
    <w:rsid w:val="00071204"/>
    <w:rsid w:val="000713C1"/>
    <w:rsid w:val="000713DE"/>
    <w:rsid w:val="000715CF"/>
    <w:rsid w:val="000716FB"/>
    <w:rsid w:val="000718D9"/>
    <w:rsid w:val="00071B54"/>
    <w:rsid w:val="00071C3F"/>
    <w:rsid w:val="00071CE0"/>
    <w:rsid w:val="00071E9B"/>
    <w:rsid w:val="00072125"/>
    <w:rsid w:val="00072519"/>
    <w:rsid w:val="00072540"/>
    <w:rsid w:val="000725AD"/>
    <w:rsid w:val="00072AB4"/>
    <w:rsid w:val="00072D4E"/>
    <w:rsid w:val="00072E51"/>
    <w:rsid w:val="00072E75"/>
    <w:rsid w:val="00072EFA"/>
    <w:rsid w:val="00073097"/>
    <w:rsid w:val="000733C8"/>
    <w:rsid w:val="0007364E"/>
    <w:rsid w:val="00073698"/>
    <w:rsid w:val="00073785"/>
    <w:rsid w:val="00073F77"/>
    <w:rsid w:val="00074375"/>
    <w:rsid w:val="000743A0"/>
    <w:rsid w:val="00074475"/>
    <w:rsid w:val="000746D5"/>
    <w:rsid w:val="00074B80"/>
    <w:rsid w:val="00074BF5"/>
    <w:rsid w:val="00074C31"/>
    <w:rsid w:val="000752CD"/>
    <w:rsid w:val="000755A6"/>
    <w:rsid w:val="00075680"/>
    <w:rsid w:val="0007590A"/>
    <w:rsid w:val="00075999"/>
    <w:rsid w:val="00075E9B"/>
    <w:rsid w:val="0007615F"/>
    <w:rsid w:val="000763B8"/>
    <w:rsid w:val="00076903"/>
    <w:rsid w:val="00076C52"/>
    <w:rsid w:val="00076DEE"/>
    <w:rsid w:val="00076FD2"/>
    <w:rsid w:val="000774E8"/>
    <w:rsid w:val="00077579"/>
    <w:rsid w:val="000777D9"/>
    <w:rsid w:val="00077EBA"/>
    <w:rsid w:val="000802A2"/>
    <w:rsid w:val="00080321"/>
    <w:rsid w:val="00080477"/>
    <w:rsid w:val="000804B1"/>
    <w:rsid w:val="000805B2"/>
    <w:rsid w:val="00080786"/>
    <w:rsid w:val="00080B5D"/>
    <w:rsid w:val="00080D74"/>
    <w:rsid w:val="00081457"/>
    <w:rsid w:val="000819A2"/>
    <w:rsid w:val="00081B40"/>
    <w:rsid w:val="00081C03"/>
    <w:rsid w:val="00081CDB"/>
    <w:rsid w:val="00081D44"/>
    <w:rsid w:val="00082152"/>
    <w:rsid w:val="0008221F"/>
    <w:rsid w:val="00082311"/>
    <w:rsid w:val="00082607"/>
    <w:rsid w:val="000826FF"/>
    <w:rsid w:val="000827D8"/>
    <w:rsid w:val="00082A49"/>
    <w:rsid w:val="00082E14"/>
    <w:rsid w:val="00083205"/>
    <w:rsid w:val="00083322"/>
    <w:rsid w:val="00083675"/>
    <w:rsid w:val="00083788"/>
    <w:rsid w:val="00083C04"/>
    <w:rsid w:val="00083C4F"/>
    <w:rsid w:val="0008422F"/>
    <w:rsid w:val="00084255"/>
    <w:rsid w:val="000842E8"/>
    <w:rsid w:val="000844CD"/>
    <w:rsid w:val="00084515"/>
    <w:rsid w:val="000845CA"/>
    <w:rsid w:val="00084CE4"/>
    <w:rsid w:val="00084D2E"/>
    <w:rsid w:val="00084FE1"/>
    <w:rsid w:val="00085239"/>
    <w:rsid w:val="00085401"/>
    <w:rsid w:val="000855FF"/>
    <w:rsid w:val="00085703"/>
    <w:rsid w:val="00085860"/>
    <w:rsid w:val="00085A20"/>
    <w:rsid w:val="00085C0E"/>
    <w:rsid w:val="00085CFF"/>
    <w:rsid w:val="00085D76"/>
    <w:rsid w:val="00085E75"/>
    <w:rsid w:val="000862BA"/>
    <w:rsid w:val="00086B50"/>
    <w:rsid w:val="00086C4D"/>
    <w:rsid w:val="00086CF2"/>
    <w:rsid w:val="00086D50"/>
    <w:rsid w:val="00086F5D"/>
    <w:rsid w:val="0008731C"/>
    <w:rsid w:val="0008760B"/>
    <w:rsid w:val="00087881"/>
    <w:rsid w:val="0008794B"/>
    <w:rsid w:val="00087BAB"/>
    <w:rsid w:val="00087DBB"/>
    <w:rsid w:val="00087E29"/>
    <w:rsid w:val="00087F5E"/>
    <w:rsid w:val="00087F91"/>
    <w:rsid w:val="0009020D"/>
    <w:rsid w:val="000903AC"/>
    <w:rsid w:val="00090555"/>
    <w:rsid w:val="00090573"/>
    <w:rsid w:val="00090586"/>
    <w:rsid w:val="000906E3"/>
    <w:rsid w:val="0009105E"/>
    <w:rsid w:val="00091412"/>
    <w:rsid w:val="00091606"/>
    <w:rsid w:val="00091714"/>
    <w:rsid w:val="0009176C"/>
    <w:rsid w:val="0009176E"/>
    <w:rsid w:val="00091D0A"/>
    <w:rsid w:val="00091F1A"/>
    <w:rsid w:val="00092101"/>
    <w:rsid w:val="000921E3"/>
    <w:rsid w:val="00092218"/>
    <w:rsid w:val="000922C5"/>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8B7"/>
    <w:rsid w:val="0009399E"/>
    <w:rsid w:val="0009437A"/>
    <w:rsid w:val="00094503"/>
    <w:rsid w:val="000945FC"/>
    <w:rsid w:val="000947B7"/>
    <w:rsid w:val="000949A9"/>
    <w:rsid w:val="00094C30"/>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A5"/>
    <w:rsid w:val="00097AE8"/>
    <w:rsid w:val="00097BFB"/>
    <w:rsid w:val="000A008D"/>
    <w:rsid w:val="000A02DC"/>
    <w:rsid w:val="000A0439"/>
    <w:rsid w:val="000A0702"/>
    <w:rsid w:val="000A070B"/>
    <w:rsid w:val="000A0C9D"/>
    <w:rsid w:val="000A0CA1"/>
    <w:rsid w:val="000A0E99"/>
    <w:rsid w:val="000A0EC0"/>
    <w:rsid w:val="000A131D"/>
    <w:rsid w:val="000A1324"/>
    <w:rsid w:val="000A1AD3"/>
    <w:rsid w:val="000A1B41"/>
    <w:rsid w:val="000A1CF2"/>
    <w:rsid w:val="000A1D49"/>
    <w:rsid w:val="000A1DF8"/>
    <w:rsid w:val="000A1F63"/>
    <w:rsid w:val="000A21FD"/>
    <w:rsid w:val="000A22DC"/>
    <w:rsid w:val="000A23B7"/>
    <w:rsid w:val="000A27F3"/>
    <w:rsid w:val="000A2A09"/>
    <w:rsid w:val="000A2C15"/>
    <w:rsid w:val="000A2CC9"/>
    <w:rsid w:val="000A2CF9"/>
    <w:rsid w:val="000A2D70"/>
    <w:rsid w:val="000A2F43"/>
    <w:rsid w:val="000A33FC"/>
    <w:rsid w:val="000A33FE"/>
    <w:rsid w:val="000A34F9"/>
    <w:rsid w:val="000A3685"/>
    <w:rsid w:val="000A36CA"/>
    <w:rsid w:val="000A3A1C"/>
    <w:rsid w:val="000A3A3A"/>
    <w:rsid w:val="000A3ACB"/>
    <w:rsid w:val="000A3F73"/>
    <w:rsid w:val="000A4492"/>
    <w:rsid w:val="000A49DE"/>
    <w:rsid w:val="000A4AFF"/>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22"/>
    <w:rsid w:val="000A61CB"/>
    <w:rsid w:val="000A64B8"/>
    <w:rsid w:val="000A6788"/>
    <w:rsid w:val="000A67DE"/>
    <w:rsid w:val="000A6AC6"/>
    <w:rsid w:val="000A6AD7"/>
    <w:rsid w:val="000A6CFE"/>
    <w:rsid w:val="000A6D27"/>
    <w:rsid w:val="000A6DB4"/>
    <w:rsid w:val="000A739F"/>
    <w:rsid w:val="000A75CE"/>
    <w:rsid w:val="000A7786"/>
    <w:rsid w:val="000A785F"/>
    <w:rsid w:val="000A78FB"/>
    <w:rsid w:val="000A7C60"/>
    <w:rsid w:val="000A7C88"/>
    <w:rsid w:val="000A7E17"/>
    <w:rsid w:val="000A7ECA"/>
    <w:rsid w:val="000A7F09"/>
    <w:rsid w:val="000B00EA"/>
    <w:rsid w:val="000B0121"/>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554"/>
    <w:rsid w:val="000B256B"/>
    <w:rsid w:val="000B2883"/>
    <w:rsid w:val="000B2B2B"/>
    <w:rsid w:val="000B2E38"/>
    <w:rsid w:val="000B3237"/>
    <w:rsid w:val="000B32CA"/>
    <w:rsid w:val="000B32D4"/>
    <w:rsid w:val="000B3489"/>
    <w:rsid w:val="000B36FF"/>
    <w:rsid w:val="000B38DA"/>
    <w:rsid w:val="000B3D0B"/>
    <w:rsid w:val="000B3D53"/>
    <w:rsid w:val="000B3F37"/>
    <w:rsid w:val="000B3FB3"/>
    <w:rsid w:val="000B40B9"/>
    <w:rsid w:val="000B40CA"/>
    <w:rsid w:val="000B422A"/>
    <w:rsid w:val="000B4445"/>
    <w:rsid w:val="000B45C1"/>
    <w:rsid w:val="000B45EE"/>
    <w:rsid w:val="000B479A"/>
    <w:rsid w:val="000B4851"/>
    <w:rsid w:val="000B49D7"/>
    <w:rsid w:val="000B4B13"/>
    <w:rsid w:val="000B4D97"/>
    <w:rsid w:val="000B4E43"/>
    <w:rsid w:val="000B5132"/>
    <w:rsid w:val="000B520D"/>
    <w:rsid w:val="000B53AF"/>
    <w:rsid w:val="000B546F"/>
    <w:rsid w:val="000B565C"/>
    <w:rsid w:val="000B5A08"/>
    <w:rsid w:val="000B5EAC"/>
    <w:rsid w:val="000B60B9"/>
    <w:rsid w:val="000B65B6"/>
    <w:rsid w:val="000B65BE"/>
    <w:rsid w:val="000B68A5"/>
    <w:rsid w:val="000B6A44"/>
    <w:rsid w:val="000B6BDF"/>
    <w:rsid w:val="000B6C26"/>
    <w:rsid w:val="000B7190"/>
    <w:rsid w:val="000B71B6"/>
    <w:rsid w:val="000B71FA"/>
    <w:rsid w:val="000B72A0"/>
    <w:rsid w:val="000B7387"/>
    <w:rsid w:val="000B75A8"/>
    <w:rsid w:val="000B769C"/>
    <w:rsid w:val="000B76BB"/>
    <w:rsid w:val="000B78AF"/>
    <w:rsid w:val="000B7D5E"/>
    <w:rsid w:val="000C0680"/>
    <w:rsid w:val="000C0882"/>
    <w:rsid w:val="000C09A5"/>
    <w:rsid w:val="000C09BD"/>
    <w:rsid w:val="000C09F9"/>
    <w:rsid w:val="000C0E39"/>
    <w:rsid w:val="000C0EA7"/>
    <w:rsid w:val="000C133A"/>
    <w:rsid w:val="000C134E"/>
    <w:rsid w:val="000C164B"/>
    <w:rsid w:val="000C1B80"/>
    <w:rsid w:val="000C1BE4"/>
    <w:rsid w:val="000C1D63"/>
    <w:rsid w:val="000C1DBD"/>
    <w:rsid w:val="000C1F69"/>
    <w:rsid w:val="000C2483"/>
    <w:rsid w:val="000C261A"/>
    <w:rsid w:val="000C2A34"/>
    <w:rsid w:val="000C2A62"/>
    <w:rsid w:val="000C2A8D"/>
    <w:rsid w:val="000C2B6E"/>
    <w:rsid w:val="000C2C53"/>
    <w:rsid w:val="000C2D31"/>
    <w:rsid w:val="000C2DE1"/>
    <w:rsid w:val="000C2E32"/>
    <w:rsid w:val="000C335D"/>
    <w:rsid w:val="000C33D0"/>
    <w:rsid w:val="000C33E4"/>
    <w:rsid w:val="000C3531"/>
    <w:rsid w:val="000C361B"/>
    <w:rsid w:val="000C361E"/>
    <w:rsid w:val="000C393F"/>
    <w:rsid w:val="000C3987"/>
    <w:rsid w:val="000C3C64"/>
    <w:rsid w:val="000C3F16"/>
    <w:rsid w:val="000C408A"/>
    <w:rsid w:val="000C4367"/>
    <w:rsid w:val="000C43C8"/>
    <w:rsid w:val="000C47AD"/>
    <w:rsid w:val="000C47E3"/>
    <w:rsid w:val="000C4824"/>
    <w:rsid w:val="000C49D0"/>
    <w:rsid w:val="000C4C76"/>
    <w:rsid w:val="000C4DD3"/>
    <w:rsid w:val="000C5046"/>
    <w:rsid w:val="000C547D"/>
    <w:rsid w:val="000C550B"/>
    <w:rsid w:val="000C570E"/>
    <w:rsid w:val="000C5759"/>
    <w:rsid w:val="000C575E"/>
    <w:rsid w:val="000C588E"/>
    <w:rsid w:val="000C5A03"/>
    <w:rsid w:val="000C5A71"/>
    <w:rsid w:val="000C5C09"/>
    <w:rsid w:val="000C5C2F"/>
    <w:rsid w:val="000C5E7D"/>
    <w:rsid w:val="000C5F6B"/>
    <w:rsid w:val="000C6672"/>
    <w:rsid w:val="000C66CD"/>
    <w:rsid w:val="000C673C"/>
    <w:rsid w:val="000C69F8"/>
    <w:rsid w:val="000C70C9"/>
    <w:rsid w:val="000C70CE"/>
    <w:rsid w:val="000C71D9"/>
    <w:rsid w:val="000C739C"/>
    <w:rsid w:val="000C73A3"/>
    <w:rsid w:val="000C7A2A"/>
    <w:rsid w:val="000C7A84"/>
    <w:rsid w:val="000C7C3E"/>
    <w:rsid w:val="000C7F3D"/>
    <w:rsid w:val="000C7FAC"/>
    <w:rsid w:val="000D037E"/>
    <w:rsid w:val="000D0400"/>
    <w:rsid w:val="000D04AC"/>
    <w:rsid w:val="000D04B0"/>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98"/>
    <w:rsid w:val="000D33C4"/>
    <w:rsid w:val="000D35B3"/>
    <w:rsid w:val="000D35D4"/>
    <w:rsid w:val="000D362A"/>
    <w:rsid w:val="000D37CE"/>
    <w:rsid w:val="000D37FA"/>
    <w:rsid w:val="000D3A1D"/>
    <w:rsid w:val="000D3A6C"/>
    <w:rsid w:val="000D3AB8"/>
    <w:rsid w:val="000D4119"/>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20"/>
    <w:rsid w:val="000D6DCE"/>
    <w:rsid w:val="000D6E96"/>
    <w:rsid w:val="000D7268"/>
    <w:rsid w:val="000D742E"/>
    <w:rsid w:val="000D75CC"/>
    <w:rsid w:val="000D7631"/>
    <w:rsid w:val="000D7783"/>
    <w:rsid w:val="000D7863"/>
    <w:rsid w:val="000D7BBE"/>
    <w:rsid w:val="000D7C7C"/>
    <w:rsid w:val="000D7FF4"/>
    <w:rsid w:val="000E011D"/>
    <w:rsid w:val="000E03D4"/>
    <w:rsid w:val="000E052F"/>
    <w:rsid w:val="000E064A"/>
    <w:rsid w:val="000E0940"/>
    <w:rsid w:val="000E1059"/>
    <w:rsid w:val="000E123F"/>
    <w:rsid w:val="000E139F"/>
    <w:rsid w:val="000E14B9"/>
    <w:rsid w:val="000E15D6"/>
    <w:rsid w:val="000E182B"/>
    <w:rsid w:val="000E1848"/>
    <w:rsid w:val="000E1A7F"/>
    <w:rsid w:val="000E1B16"/>
    <w:rsid w:val="000E1D19"/>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BF7"/>
    <w:rsid w:val="000E4C9B"/>
    <w:rsid w:val="000E4D01"/>
    <w:rsid w:val="000E52D4"/>
    <w:rsid w:val="000E55D2"/>
    <w:rsid w:val="000E5794"/>
    <w:rsid w:val="000E5830"/>
    <w:rsid w:val="000E5C36"/>
    <w:rsid w:val="000E5C4E"/>
    <w:rsid w:val="000E5DBF"/>
    <w:rsid w:val="000E5F22"/>
    <w:rsid w:val="000E6049"/>
    <w:rsid w:val="000E606C"/>
    <w:rsid w:val="000E611E"/>
    <w:rsid w:val="000E65A7"/>
    <w:rsid w:val="000E6635"/>
    <w:rsid w:val="000E69B1"/>
    <w:rsid w:val="000E6ECD"/>
    <w:rsid w:val="000E6F31"/>
    <w:rsid w:val="000E6F62"/>
    <w:rsid w:val="000E6F7E"/>
    <w:rsid w:val="000E7535"/>
    <w:rsid w:val="000E75BB"/>
    <w:rsid w:val="000E75EF"/>
    <w:rsid w:val="000E783F"/>
    <w:rsid w:val="000E793C"/>
    <w:rsid w:val="000E7C7A"/>
    <w:rsid w:val="000E7D6B"/>
    <w:rsid w:val="000E7F51"/>
    <w:rsid w:val="000E7FAC"/>
    <w:rsid w:val="000E7FEE"/>
    <w:rsid w:val="000F00D8"/>
    <w:rsid w:val="000F02B4"/>
    <w:rsid w:val="000F04CE"/>
    <w:rsid w:val="000F0664"/>
    <w:rsid w:val="000F06AD"/>
    <w:rsid w:val="000F06F2"/>
    <w:rsid w:val="000F07D0"/>
    <w:rsid w:val="000F084A"/>
    <w:rsid w:val="000F0884"/>
    <w:rsid w:val="000F095B"/>
    <w:rsid w:val="000F0989"/>
    <w:rsid w:val="000F0CFA"/>
    <w:rsid w:val="000F0DC3"/>
    <w:rsid w:val="000F125C"/>
    <w:rsid w:val="000F13C4"/>
    <w:rsid w:val="000F13D7"/>
    <w:rsid w:val="000F157D"/>
    <w:rsid w:val="000F17E4"/>
    <w:rsid w:val="000F1B0F"/>
    <w:rsid w:val="000F1CF3"/>
    <w:rsid w:val="000F1F12"/>
    <w:rsid w:val="000F203A"/>
    <w:rsid w:val="000F20CD"/>
    <w:rsid w:val="000F21A9"/>
    <w:rsid w:val="000F2489"/>
    <w:rsid w:val="000F24C7"/>
    <w:rsid w:val="000F2503"/>
    <w:rsid w:val="000F26E5"/>
    <w:rsid w:val="000F2965"/>
    <w:rsid w:val="000F29CD"/>
    <w:rsid w:val="000F29FE"/>
    <w:rsid w:val="000F2DD4"/>
    <w:rsid w:val="000F2E20"/>
    <w:rsid w:val="000F2F00"/>
    <w:rsid w:val="000F2F1A"/>
    <w:rsid w:val="000F2F22"/>
    <w:rsid w:val="000F30CB"/>
    <w:rsid w:val="000F30F5"/>
    <w:rsid w:val="000F315B"/>
    <w:rsid w:val="000F3475"/>
    <w:rsid w:val="000F34C7"/>
    <w:rsid w:val="000F35B4"/>
    <w:rsid w:val="000F363A"/>
    <w:rsid w:val="000F3B40"/>
    <w:rsid w:val="000F3FFF"/>
    <w:rsid w:val="000F428E"/>
    <w:rsid w:val="000F42EA"/>
    <w:rsid w:val="000F4832"/>
    <w:rsid w:val="000F4910"/>
    <w:rsid w:val="000F4CAF"/>
    <w:rsid w:val="000F4D36"/>
    <w:rsid w:val="000F4F44"/>
    <w:rsid w:val="000F53CB"/>
    <w:rsid w:val="000F57A9"/>
    <w:rsid w:val="000F5814"/>
    <w:rsid w:val="000F5E6C"/>
    <w:rsid w:val="000F61C4"/>
    <w:rsid w:val="000F6646"/>
    <w:rsid w:val="000F6881"/>
    <w:rsid w:val="000F68B6"/>
    <w:rsid w:val="000F6A0E"/>
    <w:rsid w:val="000F6C32"/>
    <w:rsid w:val="000F6C66"/>
    <w:rsid w:val="000F6D77"/>
    <w:rsid w:val="000F70C7"/>
    <w:rsid w:val="000F71A3"/>
    <w:rsid w:val="000F71BB"/>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363"/>
    <w:rsid w:val="00102448"/>
    <w:rsid w:val="00102557"/>
    <w:rsid w:val="0010294F"/>
    <w:rsid w:val="00102C02"/>
    <w:rsid w:val="00102C68"/>
    <w:rsid w:val="00102D2E"/>
    <w:rsid w:val="00103331"/>
    <w:rsid w:val="0010336E"/>
    <w:rsid w:val="0010349F"/>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9BD"/>
    <w:rsid w:val="00105A99"/>
    <w:rsid w:val="00105CEE"/>
    <w:rsid w:val="00105DE0"/>
    <w:rsid w:val="001060F3"/>
    <w:rsid w:val="0010660E"/>
    <w:rsid w:val="0010672A"/>
    <w:rsid w:val="00106876"/>
    <w:rsid w:val="00106A95"/>
    <w:rsid w:val="00106AAD"/>
    <w:rsid w:val="00106CC3"/>
    <w:rsid w:val="00106CE0"/>
    <w:rsid w:val="00106E7E"/>
    <w:rsid w:val="00106F0E"/>
    <w:rsid w:val="0010700E"/>
    <w:rsid w:val="001074C1"/>
    <w:rsid w:val="001074D1"/>
    <w:rsid w:val="0010762C"/>
    <w:rsid w:val="00107636"/>
    <w:rsid w:val="0010785A"/>
    <w:rsid w:val="0010791F"/>
    <w:rsid w:val="00107A16"/>
    <w:rsid w:val="00107C6E"/>
    <w:rsid w:val="00107CC7"/>
    <w:rsid w:val="00110181"/>
    <w:rsid w:val="001101BB"/>
    <w:rsid w:val="00110370"/>
    <w:rsid w:val="00110563"/>
    <w:rsid w:val="00110B6C"/>
    <w:rsid w:val="00110BB6"/>
    <w:rsid w:val="00110C1F"/>
    <w:rsid w:val="00110E9C"/>
    <w:rsid w:val="00110F68"/>
    <w:rsid w:val="00110FD8"/>
    <w:rsid w:val="001115C0"/>
    <w:rsid w:val="001115F4"/>
    <w:rsid w:val="001118AA"/>
    <w:rsid w:val="00111AD9"/>
    <w:rsid w:val="00111BBC"/>
    <w:rsid w:val="00111CAB"/>
    <w:rsid w:val="00111D5C"/>
    <w:rsid w:val="00111DC7"/>
    <w:rsid w:val="001122CF"/>
    <w:rsid w:val="001124B2"/>
    <w:rsid w:val="001124C3"/>
    <w:rsid w:val="00112A64"/>
    <w:rsid w:val="00112ABF"/>
    <w:rsid w:val="00112B8F"/>
    <w:rsid w:val="00112CF6"/>
    <w:rsid w:val="00112D41"/>
    <w:rsid w:val="00112F02"/>
    <w:rsid w:val="00112FDE"/>
    <w:rsid w:val="00113138"/>
    <w:rsid w:val="0011343C"/>
    <w:rsid w:val="001134DA"/>
    <w:rsid w:val="00113517"/>
    <w:rsid w:val="0011372B"/>
    <w:rsid w:val="00113BC7"/>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B7"/>
    <w:rsid w:val="00115EE9"/>
    <w:rsid w:val="0011609A"/>
    <w:rsid w:val="001162D3"/>
    <w:rsid w:val="00116B79"/>
    <w:rsid w:val="00116CA6"/>
    <w:rsid w:val="00116F9D"/>
    <w:rsid w:val="001171DF"/>
    <w:rsid w:val="001171EA"/>
    <w:rsid w:val="00117305"/>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4E7"/>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25"/>
    <w:rsid w:val="001255FD"/>
    <w:rsid w:val="0012567F"/>
    <w:rsid w:val="001257E6"/>
    <w:rsid w:val="00125DAC"/>
    <w:rsid w:val="0012654B"/>
    <w:rsid w:val="00126947"/>
    <w:rsid w:val="00126B3D"/>
    <w:rsid w:val="001272AA"/>
    <w:rsid w:val="001274AC"/>
    <w:rsid w:val="00127545"/>
    <w:rsid w:val="001275E6"/>
    <w:rsid w:val="0012784F"/>
    <w:rsid w:val="001278DC"/>
    <w:rsid w:val="00127C38"/>
    <w:rsid w:val="00127CC3"/>
    <w:rsid w:val="00127DE2"/>
    <w:rsid w:val="00127F28"/>
    <w:rsid w:val="001301E5"/>
    <w:rsid w:val="00130435"/>
    <w:rsid w:val="00130607"/>
    <w:rsid w:val="001306D0"/>
    <w:rsid w:val="00130714"/>
    <w:rsid w:val="00130953"/>
    <w:rsid w:val="001309E4"/>
    <w:rsid w:val="00130A7E"/>
    <w:rsid w:val="00130DD8"/>
    <w:rsid w:val="00130F6C"/>
    <w:rsid w:val="0013109C"/>
    <w:rsid w:val="001311B2"/>
    <w:rsid w:val="00131683"/>
    <w:rsid w:val="00131AC6"/>
    <w:rsid w:val="00131FCF"/>
    <w:rsid w:val="00131FD6"/>
    <w:rsid w:val="001321CE"/>
    <w:rsid w:val="001322B0"/>
    <w:rsid w:val="001324EE"/>
    <w:rsid w:val="00132767"/>
    <w:rsid w:val="0013279C"/>
    <w:rsid w:val="001327C5"/>
    <w:rsid w:val="00132917"/>
    <w:rsid w:val="001329E3"/>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1A"/>
    <w:rsid w:val="001345D5"/>
    <w:rsid w:val="00134686"/>
    <w:rsid w:val="001349A6"/>
    <w:rsid w:val="00134E73"/>
    <w:rsid w:val="00135015"/>
    <w:rsid w:val="00135095"/>
    <w:rsid w:val="001351FF"/>
    <w:rsid w:val="001352A6"/>
    <w:rsid w:val="001352C5"/>
    <w:rsid w:val="001354B0"/>
    <w:rsid w:val="0013581C"/>
    <w:rsid w:val="00135829"/>
    <w:rsid w:val="001358A7"/>
    <w:rsid w:val="001358F4"/>
    <w:rsid w:val="00135A9D"/>
    <w:rsid w:val="00135AFE"/>
    <w:rsid w:val="00135B91"/>
    <w:rsid w:val="00135FF0"/>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AB2"/>
    <w:rsid w:val="00140C78"/>
    <w:rsid w:val="00140E5E"/>
    <w:rsid w:val="00140ED5"/>
    <w:rsid w:val="00141077"/>
    <w:rsid w:val="001410F1"/>
    <w:rsid w:val="00141164"/>
    <w:rsid w:val="001411F6"/>
    <w:rsid w:val="001412EB"/>
    <w:rsid w:val="001415F1"/>
    <w:rsid w:val="0014170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CC1"/>
    <w:rsid w:val="00144E04"/>
    <w:rsid w:val="001454C4"/>
    <w:rsid w:val="0014550F"/>
    <w:rsid w:val="00145545"/>
    <w:rsid w:val="00145E0F"/>
    <w:rsid w:val="00145E66"/>
    <w:rsid w:val="00146129"/>
    <w:rsid w:val="0014624C"/>
    <w:rsid w:val="0014636D"/>
    <w:rsid w:val="0014652F"/>
    <w:rsid w:val="001469BF"/>
    <w:rsid w:val="00146AE8"/>
    <w:rsid w:val="00146B17"/>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95"/>
    <w:rsid w:val="00150CD5"/>
    <w:rsid w:val="00150FA9"/>
    <w:rsid w:val="00151038"/>
    <w:rsid w:val="00151096"/>
    <w:rsid w:val="001510B6"/>
    <w:rsid w:val="001510BE"/>
    <w:rsid w:val="001510ED"/>
    <w:rsid w:val="00151379"/>
    <w:rsid w:val="001514D3"/>
    <w:rsid w:val="00151805"/>
    <w:rsid w:val="001518AA"/>
    <w:rsid w:val="001519B9"/>
    <w:rsid w:val="00151B8E"/>
    <w:rsid w:val="00151EE2"/>
    <w:rsid w:val="00152066"/>
    <w:rsid w:val="00152164"/>
    <w:rsid w:val="00152290"/>
    <w:rsid w:val="00152446"/>
    <w:rsid w:val="0015255A"/>
    <w:rsid w:val="00152761"/>
    <w:rsid w:val="0015289B"/>
    <w:rsid w:val="001528A9"/>
    <w:rsid w:val="00152A3B"/>
    <w:rsid w:val="00152D62"/>
    <w:rsid w:val="00153021"/>
    <w:rsid w:val="001531FD"/>
    <w:rsid w:val="0015331D"/>
    <w:rsid w:val="00153418"/>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4F"/>
    <w:rsid w:val="00154F8C"/>
    <w:rsid w:val="00155219"/>
    <w:rsid w:val="00155698"/>
    <w:rsid w:val="00155917"/>
    <w:rsid w:val="00155A10"/>
    <w:rsid w:val="00155C9F"/>
    <w:rsid w:val="00155F7A"/>
    <w:rsid w:val="001560B1"/>
    <w:rsid w:val="00156260"/>
    <w:rsid w:val="001563C3"/>
    <w:rsid w:val="001563CF"/>
    <w:rsid w:val="0015650F"/>
    <w:rsid w:val="001565E1"/>
    <w:rsid w:val="0015674F"/>
    <w:rsid w:val="00156B74"/>
    <w:rsid w:val="0015704A"/>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CB2"/>
    <w:rsid w:val="00160F8F"/>
    <w:rsid w:val="0016109A"/>
    <w:rsid w:val="0016109E"/>
    <w:rsid w:val="001613D3"/>
    <w:rsid w:val="0016154D"/>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564"/>
    <w:rsid w:val="00164622"/>
    <w:rsid w:val="00164646"/>
    <w:rsid w:val="001647FA"/>
    <w:rsid w:val="00164846"/>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0F6"/>
    <w:rsid w:val="0016711A"/>
    <w:rsid w:val="0016740E"/>
    <w:rsid w:val="00167614"/>
    <w:rsid w:val="0016764C"/>
    <w:rsid w:val="00167709"/>
    <w:rsid w:val="00167BD9"/>
    <w:rsid w:val="00170397"/>
    <w:rsid w:val="001703F5"/>
    <w:rsid w:val="001706E4"/>
    <w:rsid w:val="001708D0"/>
    <w:rsid w:val="0017093A"/>
    <w:rsid w:val="00170C49"/>
    <w:rsid w:val="00170D60"/>
    <w:rsid w:val="00170DE9"/>
    <w:rsid w:val="00170F51"/>
    <w:rsid w:val="001715AC"/>
    <w:rsid w:val="00171693"/>
    <w:rsid w:val="001716A7"/>
    <w:rsid w:val="00171944"/>
    <w:rsid w:val="00171A3F"/>
    <w:rsid w:val="00171D7E"/>
    <w:rsid w:val="00171EEB"/>
    <w:rsid w:val="00171F14"/>
    <w:rsid w:val="0017200B"/>
    <w:rsid w:val="0017226B"/>
    <w:rsid w:val="001722FC"/>
    <w:rsid w:val="0017231D"/>
    <w:rsid w:val="00172557"/>
    <w:rsid w:val="00172903"/>
    <w:rsid w:val="001729E1"/>
    <w:rsid w:val="00172B61"/>
    <w:rsid w:val="00172C20"/>
    <w:rsid w:val="00172CCD"/>
    <w:rsid w:val="00172E20"/>
    <w:rsid w:val="00172F31"/>
    <w:rsid w:val="00172F75"/>
    <w:rsid w:val="00172FC9"/>
    <w:rsid w:val="00173192"/>
    <w:rsid w:val="00173869"/>
    <w:rsid w:val="001738A5"/>
    <w:rsid w:val="00173A00"/>
    <w:rsid w:val="00173B83"/>
    <w:rsid w:val="001741DE"/>
    <w:rsid w:val="001741EA"/>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1EA"/>
    <w:rsid w:val="0017629E"/>
    <w:rsid w:val="001762D2"/>
    <w:rsid w:val="0017634F"/>
    <w:rsid w:val="00176414"/>
    <w:rsid w:val="00176491"/>
    <w:rsid w:val="001765DA"/>
    <w:rsid w:val="00176F4C"/>
    <w:rsid w:val="00176FEC"/>
    <w:rsid w:val="00177036"/>
    <w:rsid w:val="0017708E"/>
    <w:rsid w:val="0017714C"/>
    <w:rsid w:val="0017722E"/>
    <w:rsid w:val="00177397"/>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0A"/>
    <w:rsid w:val="001821E9"/>
    <w:rsid w:val="001824B9"/>
    <w:rsid w:val="00182608"/>
    <w:rsid w:val="001827FE"/>
    <w:rsid w:val="0018284C"/>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BC"/>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57"/>
    <w:rsid w:val="00186395"/>
    <w:rsid w:val="001864C2"/>
    <w:rsid w:val="00186643"/>
    <w:rsid w:val="00186864"/>
    <w:rsid w:val="00186AAC"/>
    <w:rsid w:val="00186B4D"/>
    <w:rsid w:val="00186CDC"/>
    <w:rsid w:val="00186D3B"/>
    <w:rsid w:val="00186FD6"/>
    <w:rsid w:val="00187290"/>
    <w:rsid w:val="001872A2"/>
    <w:rsid w:val="0018748A"/>
    <w:rsid w:val="0018767B"/>
    <w:rsid w:val="00187A15"/>
    <w:rsid w:val="00187D65"/>
    <w:rsid w:val="00190205"/>
    <w:rsid w:val="00190307"/>
    <w:rsid w:val="00190705"/>
    <w:rsid w:val="00190927"/>
    <w:rsid w:val="001909DE"/>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2FBD"/>
    <w:rsid w:val="00193150"/>
    <w:rsid w:val="00193173"/>
    <w:rsid w:val="0019350F"/>
    <w:rsid w:val="001935F1"/>
    <w:rsid w:val="00193632"/>
    <w:rsid w:val="0019372C"/>
    <w:rsid w:val="001937CF"/>
    <w:rsid w:val="00193927"/>
    <w:rsid w:val="00193987"/>
    <w:rsid w:val="00193D96"/>
    <w:rsid w:val="00194059"/>
    <w:rsid w:val="00194514"/>
    <w:rsid w:val="001946CE"/>
    <w:rsid w:val="001947E7"/>
    <w:rsid w:val="00194B6A"/>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2C4"/>
    <w:rsid w:val="0019734F"/>
    <w:rsid w:val="00197389"/>
    <w:rsid w:val="001974E5"/>
    <w:rsid w:val="00197A0B"/>
    <w:rsid w:val="00197DD0"/>
    <w:rsid w:val="001A012C"/>
    <w:rsid w:val="001A0303"/>
    <w:rsid w:val="001A032E"/>
    <w:rsid w:val="001A03EC"/>
    <w:rsid w:val="001A0421"/>
    <w:rsid w:val="001A067A"/>
    <w:rsid w:val="001A0C3F"/>
    <w:rsid w:val="001A0CA8"/>
    <w:rsid w:val="001A0EFE"/>
    <w:rsid w:val="001A1323"/>
    <w:rsid w:val="001A145C"/>
    <w:rsid w:val="001A1A4B"/>
    <w:rsid w:val="001A1CFE"/>
    <w:rsid w:val="001A1EDB"/>
    <w:rsid w:val="001A1F11"/>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87F"/>
    <w:rsid w:val="001A3974"/>
    <w:rsid w:val="001A39C8"/>
    <w:rsid w:val="001A3B18"/>
    <w:rsid w:val="001A3EB5"/>
    <w:rsid w:val="001A3F0F"/>
    <w:rsid w:val="001A3FA5"/>
    <w:rsid w:val="001A4896"/>
    <w:rsid w:val="001A4EDF"/>
    <w:rsid w:val="001A5070"/>
    <w:rsid w:val="001A50FB"/>
    <w:rsid w:val="001A5174"/>
    <w:rsid w:val="001A527B"/>
    <w:rsid w:val="001A5635"/>
    <w:rsid w:val="001A5A34"/>
    <w:rsid w:val="001A5B32"/>
    <w:rsid w:val="001A5C82"/>
    <w:rsid w:val="001A60FC"/>
    <w:rsid w:val="001A61A0"/>
    <w:rsid w:val="001A628F"/>
    <w:rsid w:val="001A639C"/>
    <w:rsid w:val="001A6575"/>
    <w:rsid w:val="001A65B2"/>
    <w:rsid w:val="001A66F6"/>
    <w:rsid w:val="001A671D"/>
    <w:rsid w:val="001A6728"/>
    <w:rsid w:val="001A6755"/>
    <w:rsid w:val="001A6AFE"/>
    <w:rsid w:val="001A6BBA"/>
    <w:rsid w:val="001A6C9F"/>
    <w:rsid w:val="001A6E5F"/>
    <w:rsid w:val="001A6F38"/>
    <w:rsid w:val="001A6FE7"/>
    <w:rsid w:val="001A706D"/>
    <w:rsid w:val="001A71EB"/>
    <w:rsid w:val="001A72EE"/>
    <w:rsid w:val="001A73C8"/>
    <w:rsid w:val="001A742B"/>
    <w:rsid w:val="001A7601"/>
    <w:rsid w:val="001A77EE"/>
    <w:rsid w:val="001A7912"/>
    <w:rsid w:val="001A7924"/>
    <w:rsid w:val="001A7AC0"/>
    <w:rsid w:val="001A7BF4"/>
    <w:rsid w:val="001A7C23"/>
    <w:rsid w:val="001A7CBD"/>
    <w:rsid w:val="001A7D3B"/>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659"/>
    <w:rsid w:val="001B17D9"/>
    <w:rsid w:val="001B185C"/>
    <w:rsid w:val="001B18DE"/>
    <w:rsid w:val="001B199F"/>
    <w:rsid w:val="001B1B89"/>
    <w:rsid w:val="001B1F17"/>
    <w:rsid w:val="001B1F29"/>
    <w:rsid w:val="001B2085"/>
    <w:rsid w:val="001B20D8"/>
    <w:rsid w:val="001B26EE"/>
    <w:rsid w:val="001B2993"/>
    <w:rsid w:val="001B2A79"/>
    <w:rsid w:val="001B2CF4"/>
    <w:rsid w:val="001B2F10"/>
    <w:rsid w:val="001B2FFF"/>
    <w:rsid w:val="001B3134"/>
    <w:rsid w:val="001B319F"/>
    <w:rsid w:val="001B3754"/>
    <w:rsid w:val="001B37CA"/>
    <w:rsid w:val="001B3985"/>
    <w:rsid w:val="001B3B23"/>
    <w:rsid w:val="001B3CA5"/>
    <w:rsid w:val="001B3E2F"/>
    <w:rsid w:val="001B447D"/>
    <w:rsid w:val="001B45F7"/>
    <w:rsid w:val="001B47AD"/>
    <w:rsid w:val="001B485D"/>
    <w:rsid w:val="001B48E6"/>
    <w:rsid w:val="001B4974"/>
    <w:rsid w:val="001B4A2D"/>
    <w:rsid w:val="001B4B58"/>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B7662"/>
    <w:rsid w:val="001C002C"/>
    <w:rsid w:val="001C0085"/>
    <w:rsid w:val="001C0471"/>
    <w:rsid w:val="001C047F"/>
    <w:rsid w:val="001C04E1"/>
    <w:rsid w:val="001C063F"/>
    <w:rsid w:val="001C0883"/>
    <w:rsid w:val="001C092C"/>
    <w:rsid w:val="001C1066"/>
    <w:rsid w:val="001C15E5"/>
    <w:rsid w:val="001C16A9"/>
    <w:rsid w:val="001C1838"/>
    <w:rsid w:val="001C1A14"/>
    <w:rsid w:val="001C1A38"/>
    <w:rsid w:val="001C1E53"/>
    <w:rsid w:val="001C1EE3"/>
    <w:rsid w:val="001C211D"/>
    <w:rsid w:val="001C25B3"/>
    <w:rsid w:val="001C2D00"/>
    <w:rsid w:val="001C2DFA"/>
    <w:rsid w:val="001C2E3F"/>
    <w:rsid w:val="001C2E60"/>
    <w:rsid w:val="001C2EB7"/>
    <w:rsid w:val="001C3177"/>
    <w:rsid w:val="001C325A"/>
    <w:rsid w:val="001C325B"/>
    <w:rsid w:val="001C3275"/>
    <w:rsid w:val="001C3324"/>
    <w:rsid w:val="001C3474"/>
    <w:rsid w:val="001C3486"/>
    <w:rsid w:val="001C3663"/>
    <w:rsid w:val="001C3C2F"/>
    <w:rsid w:val="001C3DC6"/>
    <w:rsid w:val="001C3EAE"/>
    <w:rsid w:val="001C41BF"/>
    <w:rsid w:val="001C46D1"/>
    <w:rsid w:val="001C470C"/>
    <w:rsid w:val="001C4E90"/>
    <w:rsid w:val="001C4F5F"/>
    <w:rsid w:val="001C4F99"/>
    <w:rsid w:val="001C518A"/>
    <w:rsid w:val="001C562E"/>
    <w:rsid w:val="001C5802"/>
    <w:rsid w:val="001C589B"/>
    <w:rsid w:val="001C58A6"/>
    <w:rsid w:val="001C5B04"/>
    <w:rsid w:val="001C5B96"/>
    <w:rsid w:val="001C5EAC"/>
    <w:rsid w:val="001C5F88"/>
    <w:rsid w:val="001C606B"/>
    <w:rsid w:val="001C60AA"/>
    <w:rsid w:val="001C60C4"/>
    <w:rsid w:val="001C6109"/>
    <w:rsid w:val="001C619C"/>
    <w:rsid w:val="001C625F"/>
    <w:rsid w:val="001C63A3"/>
    <w:rsid w:val="001C64AB"/>
    <w:rsid w:val="001C68E6"/>
    <w:rsid w:val="001C7185"/>
    <w:rsid w:val="001C7269"/>
    <w:rsid w:val="001C73A6"/>
    <w:rsid w:val="001C74BF"/>
    <w:rsid w:val="001C76D7"/>
    <w:rsid w:val="001C77B2"/>
    <w:rsid w:val="001C7995"/>
    <w:rsid w:val="001C7AB6"/>
    <w:rsid w:val="001C7AE8"/>
    <w:rsid w:val="001C7B81"/>
    <w:rsid w:val="001C7F47"/>
    <w:rsid w:val="001C7FD0"/>
    <w:rsid w:val="001D006C"/>
    <w:rsid w:val="001D0335"/>
    <w:rsid w:val="001D0474"/>
    <w:rsid w:val="001D0578"/>
    <w:rsid w:val="001D0593"/>
    <w:rsid w:val="001D05AA"/>
    <w:rsid w:val="001D0D8F"/>
    <w:rsid w:val="001D11C1"/>
    <w:rsid w:val="001D1258"/>
    <w:rsid w:val="001D13B0"/>
    <w:rsid w:val="001D1502"/>
    <w:rsid w:val="001D19F8"/>
    <w:rsid w:val="001D1C76"/>
    <w:rsid w:val="001D1CFF"/>
    <w:rsid w:val="001D1F12"/>
    <w:rsid w:val="001D1FD1"/>
    <w:rsid w:val="001D24B5"/>
    <w:rsid w:val="001D2851"/>
    <w:rsid w:val="001D2B3C"/>
    <w:rsid w:val="001D2BB2"/>
    <w:rsid w:val="001D2DBE"/>
    <w:rsid w:val="001D2E47"/>
    <w:rsid w:val="001D2E64"/>
    <w:rsid w:val="001D2E6C"/>
    <w:rsid w:val="001D2ECD"/>
    <w:rsid w:val="001D2EED"/>
    <w:rsid w:val="001D2F53"/>
    <w:rsid w:val="001D30BE"/>
    <w:rsid w:val="001D3277"/>
    <w:rsid w:val="001D329E"/>
    <w:rsid w:val="001D3414"/>
    <w:rsid w:val="001D3A25"/>
    <w:rsid w:val="001D3C68"/>
    <w:rsid w:val="001D413C"/>
    <w:rsid w:val="001D4315"/>
    <w:rsid w:val="001D43C0"/>
    <w:rsid w:val="001D477D"/>
    <w:rsid w:val="001D47F5"/>
    <w:rsid w:val="001D491D"/>
    <w:rsid w:val="001D4969"/>
    <w:rsid w:val="001D4A25"/>
    <w:rsid w:val="001D4AF0"/>
    <w:rsid w:val="001D4DDE"/>
    <w:rsid w:val="001D4F24"/>
    <w:rsid w:val="001D4FA9"/>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6E6"/>
    <w:rsid w:val="001E1756"/>
    <w:rsid w:val="001E1D3C"/>
    <w:rsid w:val="001E220A"/>
    <w:rsid w:val="001E226B"/>
    <w:rsid w:val="001E251E"/>
    <w:rsid w:val="001E266E"/>
    <w:rsid w:val="001E2EEF"/>
    <w:rsid w:val="001E3188"/>
    <w:rsid w:val="001E31D1"/>
    <w:rsid w:val="001E32BE"/>
    <w:rsid w:val="001E37BD"/>
    <w:rsid w:val="001E382E"/>
    <w:rsid w:val="001E3A45"/>
    <w:rsid w:val="001E3A77"/>
    <w:rsid w:val="001E3DAB"/>
    <w:rsid w:val="001E3DD3"/>
    <w:rsid w:val="001E3E98"/>
    <w:rsid w:val="001E4033"/>
    <w:rsid w:val="001E420B"/>
    <w:rsid w:val="001E4583"/>
    <w:rsid w:val="001E4704"/>
    <w:rsid w:val="001E48BC"/>
    <w:rsid w:val="001E4C13"/>
    <w:rsid w:val="001E504C"/>
    <w:rsid w:val="001E50CB"/>
    <w:rsid w:val="001E50DE"/>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E19"/>
    <w:rsid w:val="001E6F14"/>
    <w:rsid w:val="001E6F1B"/>
    <w:rsid w:val="001E719A"/>
    <w:rsid w:val="001E71FC"/>
    <w:rsid w:val="001E7218"/>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3F15"/>
    <w:rsid w:val="001F406B"/>
    <w:rsid w:val="001F4102"/>
    <w:rsid w:val="001F45E8"/>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603"/>
    <w:rsid w:val="001F77B7"/>
    <w:rsid w:val="001F784C"/>
    <w:rsid w:val="001F798D"/>
    <w:rsid w:val="001F7DD6"/>
    <w:rsid w:val="002000F2"/>
    <w:rsid w:val="002000FC"/>
    <w:rsid w:val="0020037C"/>
    <w:rsid w:val="00200925"/>
    <w:rsid w:val="00200A0F"/>
    <w:rsid w:val="00200A4D"/>
    <w:rsid w:val="00200A86"/>
    <w:rsid w:val="00200A92"/>
    <w:rsid w:val="00200BF9"/>
    <w:rsid w:val="00200C25"/>
    <w:rsid w:val="00200EFA"/>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475"/>
    <w:rsid w:val="00207613"/>
    <w:rsid w:val="002077AB"/>
    <w:rsid w:val="00207847"/>
    <w:rsid w:val="002078E5"/>
    <w:rsid w:val="00207AF9"/>
    <w:rsid w:val="00207BB9"/>
    <w:rsid w:val="00207D51"/>
    <w:rsid w:val="00207EB6"/>
    <w:rsid w:val="00210018"/>
    <w:rsid w:val="00210058"/>
    <w:rsid w:val="00210174"/>
    <w:rsid w:val="002105F8"/>
    <w:rsid w:val="002109D5"/>
    <w:rsid w:val="00210A2E"/>
    <w:rsid w:val="00210BE5"/>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603"/>
    <w:rsid w:val="00214716"/>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635"/>
    <w:rsid w:val="00217713"/>
    <w:rsid w:val="00217A98"/>
    <w:rsid w:val="00217CE8"/>
    <w:rsid w:val="00217D4B"/>
    <w:rsid w:val="00217EF0"/>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E59"/>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A72"/>
    <w:rsid w:val="00225CA2"/>
    <w:rsid w:val="00225FDD"/>
    <w:rsid w:val="002262BA"/>
    <w:rsid w:val="002263BC"/>
    <w:rsid w:val="0022657F"/>
    <w:rsid w:val="002269A7"/>
    <w:rsid w:val="00226A9C"/>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55"/>
    <w:rsid w:val="002300E1"/>
    <w:rsid w:val="00230549"/>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CF0"/>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77"/>
    <w:rsid w:val="002344C8"/>
    <w:rsid w:val="00234575"/>
    <w:rsid w:val="0023464A"/>
    <w:rsid w:val="002347FC"/>
    <w:rsid w:val="002348E2"/>
    <w:rsid w:val="002349C5"/>
    <w:rsid w:val="00234B44"/>
    <w:rsid w:val="00234C98"/>
    <w:rsid w:val="00234DEF"/>
    <w:rsid w:val="0023516C"/>
    <w:rsid w:val="0023535C"/>
    <w:rsid w:val="002354A3"/>
    <w:rsid w:val="00235534"/>
    <w:rsid w:val="00235581"/>
    <w:rsid w:val="00235698"/>
    <w:rsid w:val="00235724"/>
    <w:rsid w:val="0023580E"/>
    <w:rsid w:val="002358EC"/>
    <w:rsid w:val="00235E3A"/>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A64"/>
    <w:rsid w:val="00240B4E"/>
    <w:rsid w:val="00240B73"/>
    <w:rsid w:val="00240B7D"/>
    <w:rsid w:val="00240C17"/>
    <w:rsid w:val="00240F76"/>
    <w:rsid w:val="0024103F"/>
    <w:rsid w:val="002415FF"/>
    <w:rsid w:val="002419FB"/>
    <w:rsid w:val="00241ACA"/>
    <w:rsid w:val="00241C7B"/>
    <w:rsid w:val="00241F1E"/>
    <w:rsid w:val="002421F2"/>
    <w:rsid w:val="00242456"/>
    <w:rsid w:val="00242954"/>
    <w:rsid w:val="00242B2A"/>
    <w:rsid w:val="00242CAE"/>
    <w:rsid w:val="00242E1E"/>
    <w:rsid w:val="00242E34"/>
    <w:rsid w:val="0024315D"/>
    <w:rsid w:val="002435A0"/>
    <w:rsid w:val="002436E0"/>
    <w:rsid w:val="00243ACD"/>
    <w:rsid w:val="00243B48"/>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5E9"/>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C83"/>
    <w:rsid w:val="00246E25"/>
    <w:rsid w:val="00246EB6"/>
    <w:rsid w:val="002471AB"/>
    <w:rsid w:val="0024775B"/>
    <w:rsid w:val="0024785A"/>
    <w:rsid w:val="00247869"/>
    <w:rsid w:val="00247B11"/>
    <w:rsid w:val="00247C82"/>
    <w:rsid w:val="00247D8E"/>
    <w:rsid w:val="00247DD1"/>
    <w:rsid w:val="00247E35"/>
    <w:rsid w:val="00247F8B"/>
    <w:rsid w:val="00247FB6"/>
    <w:rsid w:val="002500C7"/>
    <w:rsid w:val="00250120"/>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10C"/>
    <w:rsid w:val="002547E4"/>
    <w:rsid w:val="00254A4D"/>
    <w:rsid w:val="00254F42"/>
    <w:rsid w:val="002554A7"/>
    <w:rsid w:val="002554EF"/>
    <w:rsid w:val="0025585C"/>
    <w:rsid w:val="00255BD7"/>
    <w:rsid w:val="00255C71"/>
    <w:rsid w:val="002562A9"/>
    <w:rsid w:val="002563B9"/>
    <w:rsid w:val="0025692A"/>
    <w:rsid w:val="00256F02"/>
    <w:rsid w:val="0025709C"/>
    <w:rsid w:val="002571C8"/>
    <w:rsid w:val="002572ED"/>
    <w:rsid w:val="002572F1"/>
    <w:rsid w:val="00257424"/>
    <w:rsid w:val="00257730"/>
    <w:rsid w:val="00257998"/>
    <w:rsid w:val="00257A62"/>
    <w:rsid w:val="00257B64"/>
    <w:rsid w:val="00260156"/>
    <w:rsid w:val="0026029A"/>
    <w:rsid w:val="002606C7"/>
    <w:rsid w:val="0026075E"/>
    <w:rsid w:val="00260A6F"/>
    <w:rsid w:val="00260C74"/>
    <w:rsid w:val="00260E1C"/>
    <w:rsid w:val="00260FAD"/>
    <w:rsid w:val="002611B5"/>
    <w:rsid w:val="002612A1"/>
    <w:rsid w:val="00261351"/>
    <w:rsid w:val="00261383"/>
    <w:rsid w:val="0026180A"/>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7F7"/>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1C1"/>
    <w:rsid w:val="00266210"/>
    <w:rsid w:val="00266253"/>
    <w:rsid w:val="0026628D"/>
    <w:rsid w:val="00266AAC"/>
    <w:rsid w:val="00266C0A"/>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39"/>
    <w:rsid w:val="00273050"/>
    <w:rsid w:val="0027309D"/>
    <w:rsid w:val="0027338F"/>
    <w:rsid w:val="0027365D"/>
    <w:rsid w:val="0027372B"/>
    <w:rsid w:val="0027378E"/>
    <w:rsid w:val="002738C9"/>
    <w:rsid w:val="00273A8C"/>
    <w:rsid w:val="00273B2D"/>
    <w:rsid w:val="00273CFB"/>
    <w:rsid w:val="00273E9E"/>
    <w:rsid w:val="002742C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5E"/>
    <w:rsid w:val="00275D8D"/>
    <w:rsid w:val="00276001"/>
    <w:rsid w:val="002764FB"/>
    <w:rsid w:val="00276624"/>
    <w:rsid w:val="00276B51"/>
    <w:rsid w:val="00276C48"/>
    <w:rsid w:val="00276E2B"/>
    <w:rsid w:val="00276EFC"/>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C"/>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30"/>
    <w:rsid w:val="00283181"/>
    <w:rsid w:val="002831A1"/>
    <w:rsid w:val="00283424"/>
    <w:rsid w:val="0028344D"/>
    <w:rsid w:val="002835A5"/>
    <w:rsid w:val="002836DC"/>
    <w:rsid w:val="0028391C"/>
    <w:rsid w:val="00283977"/>
    <w:rsid w:val="00283D6B"/>
    <w:rsid w:val="00283F70"/>
    <w:rsid w:val="00283F73"/>
    <w:rsid w:val="00284486"/>
    <w:rsid w:val="0028482E"/>
    <w:rsid w:val="002849B7"/>
    <w:rsid w:val="00284AAA"/>
    <w:rsid w:val="00284B15"/>
    <w:rsid w:val="00284E7F"/>
    <w:rsid w:val="0028501B"/>
    <w:rsid w:val="00285020"/>
    <w:rsid w:val="002852EE"/>
    <w:rsid w:val="00285324"/>
    <w:rsid w:val="00285339"/>
    <w:rsid w:val="0028543A"/>
    <w:rsid w:val="00285520"/>
    <w:rsid w:val="0028553F"/>
    <w:rsid w:val="00285894"/>
    <w:rsid w:val="00285A35"/>
    <w:rsid w:val="00285B2E"/>
    <w:rsid w:val="00285DB9"/>
    <w:rsid w:val="00285E28"/>
    <w:rsid w:val="00285E6A"/>
    <w:rsid w:val="002861E0"/>
    <w:rsid w:val="002862E1"/>
    <w:rsid w:val="00286487"/>
    <w:rsid w:val="00286623"/>
    <w:rsid w:val="00286631"/>
    <w:rsid w:val="00286760"/>
    <w:rsid w:val="002868BA"/>
    <w:rsid w:val="00286B14"/>
    <w:rsid w:val="00286CFC"/>
    <w:rsid w:val="00286F76"/>
    <w:rsid w:val="002871DE"/>
    <w:rsid w:val="00287376"/>
    <w:rsid w:val="002876D5"/>
    <w:rsid w:val="0028773B"/>
    <w:rsid w:val="002877DE"/>
    <w:rsid w:val="00287A82"/>
    <w:rsid w:val="00287C28"/>
    <w:rsid w:val="00287DC3"/>
    <w:rsid w:val="00290097"/>
    <w:rsid w:val="0029018C"/>
    <w:rsid w:val="00290254"/>
    <w:rsid w:val="002903B3"/>
    <w:rsid w:val="002904AA"/>
    <w:rsid w:val="00290C48"/>
    <w:rsid w:val="002913D7"/>
    <w:rsid w:val="002914FA"/>
    <w:rsid w:val="0029178F"/>
    <w:rsid w:val="00291B01"/>
    <w:rsid w:val="00292040"/>
    <w:rsid w:val="002922DD"/>
    <w:rsid w:val="002923F4"/>
    <w:rsid w:val="00292916"/>
    <w:rsid w:val="002929E9"/>
    <w:rsid w:val="00292DCE"/>
    <w:rsid w:val="00292E94"/>
    <w:rsid w:val="00292F1C"/>
    <w:rsid w:val="002932A8"/>
    <w:rsid w:val="002933EB"/>
    <w:rsid w:val="002934A8"/>
    <w:rsid w:val="00293504"/>
    <w:rsid w:val="00293626"/>
    <w:rsid w:val="0029378E"/>
    <w:rsid w:val="0029395E"/>
    <w:rsid w:val="00293EA1"/>
    <w:rsid w:val="00293F67"/>
    <w:rsid w:val="002941CE"/>
    <w:rsid w:val="0029425B"/>
    <w:rsid w:val="00294290"/>
    <w:rsid w:val="002944CA"/>
    <w:rsid w:val="002944D0"/>
    <w:rsid w:val="002944F8"/>
    <w:rsid w:val="0029450A"/>
    <w:rsid w:val="002946A4"/>
    <w:rsid w:val="00294722"/>
    <w:rsid w:val="00294950"/>
    <w:rsid w:val="00294A37"/>
    <w:rsid w:val="00294AB1"/>
    <w:rsid w:val="00294D93"/>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51B"/>
    <w:rsid w:val="0029768D"/>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095"/>
    <w:rsid w:val="002A523D"/>
    <w:rsid w:val="002A5271"/>
    <w:rsid w:val="002A5406"/>
    <w:rsid w:val="002A5488"/>
    <w:rsid w:val="002A578E"/>
    <w:rsid w:val="002A581B"/>
    <w:rsid w:val="002A5F7B"/>
    <w:rsid w:val="002A5FC1"/>
    <w:rsid w:val="002A60B6"/>
    <w:rsid w:val="002A6354"/>
    <w:rsid w:val="002A6B25"/>
    <w:rsid w:val="002A6BE8"/>
    <w:rsid w:val="002A6C65"/>
    <w:rsid w:val="002A6E41"/>
    <w:rsid w:val="002A6E7E"/>
    <w:rsid w:val="002A711C"/>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970"/>
    <w:rsid w:val="002B0AC4"/>
    <w:rsid w:val="002B0C8A"/>
    <w:rsid w:val="002B0C99"/>
    <w:rsid w:val="002B0EDA"/>
    <w:rsid w:val="002B1058"/>
    <w:rsid w:val="002B10F9"/>
    <w:rsid w:val="002B1192"/>
    <w:rsid w:val="002B13E9"/>
    <w:rsid w:val="002B14F7"/>
    <w:rsid w:val="002B1967"/>
    <w:rsid w:val="002B1CA9"/>
    <w:rsid w:val="002B208F"/>
    <w:rsid w:val="002B2164"/>
    <w:rsid w:val="002B21D6"/>
    <w:rsid w:val="002B21E9"/>
    <w:rsid w:val="002B2334"/>
    <w:rsid w:val="002B242D"/>
    <w:rsid w:val="002B26F3"/>
    <w:rsid w:val="002B28B9"/>
    <w:rsid w:val="002B2C92"/>
    <w:rsid w:val="002B2F85"/>
    <w:rsid w:val="002B3081"/>
    <w:rsid w:val="002B30D0"/>
    <w:rsid w:val="002B318B"/>
    <w:rsid w:val="002B323C"/>
    <w:rsid w:val="002B32BC"/>
    <w:rsid w:val="002B339C"/>
    <w:rsid w:val="002B340B"/>
    <w:rsid w:val="002B34AE"/>
    <w:rsid w:val="002B3AB4"/>
    <w:rsid w:val="002B3CB5"/>
    <w:rsid w:val="002B3D90"/>
    <w:rsid w:val="002B3F93"/>
    <w:rsid w:val="002B4708"/>
    <w:rsid w:val="002B471F"/>
    <w:rsid w:val="002B4836"/>
    <w:rsid w:val="002B4B0D"/>
    <w:rsid w:val="002B4C39"/>
    <w:rsid w:val="002B5555"/>
    <w:rsid w:val="002B5607"/>
    <w:rsid w:val="002B569B"/>
    <w:rsid w:val="002B5797"/>
    <w:rsid w:val="002B5976"/>
    <w:rsid w:val="002B5BC3"/>
    <w:rsid w:val="002B5BD5"/>
    <w:rsid w:val="002B5C44"/>
    <w:rsid w:val="002B5E9B"/>
    <w:rsid w:val="002B635D"/>
    <w:rsid w:val="002B6397"/>
    <w:rsid w:val="002B64FE"/>
    <w:rsid w:val="002B651D"/>
    <w:rsid w:val="002B6890"/>
    <w:rsid w:val="002B694E"/>
    <w:rsid w:val="002B6FEE"/>
    <w:rsid w:val="002B70E4"/>
    <w:rsid w:val="002B715E"/>
    <w:rsid w:val="002B7681"/>
    <w:rsid w:val="002B7DB6"/>
    <w:rsid w:val="002C0002"/>
    <w:rsid w:val="002C014C"/>
    <w:rsid w:val="002C04C2"/>
    <w:rsid w:val="002C055C"/>
    <w:rsid w:val="002C05CA"/>
    <w:rsid w:val="002C0647"/>
    <w:rsid w:val="002C0818"/>
    <w:rsid w:val="002C0975"/>
    <w:rsid w:val="002C0B47"/>
    <w:rsid w:val="002C0DD0"/>
    <w:rsid w:val="002C0E0A"/>
    <w:rsid w:val="002C0FAB"/>
    <w:rsid w:val="002C122B"/>
    <w:rsid w:val="002C1780"/>
    <w:rsid w:val="002C1DF1"/>
    <w:rsid w:val="002C1ED4"/>
    <w:rsid w:val="002C203A"/>
    <w:rsid w:val="002C235C"/>
    <w:rsid w:val="002C2570"/>
    <w:rsid w:val="002C281D"/>
    <w:rsid w:val="002C289F"/>
    <w:rsid w:val="002C2D50"/>
    <w:rsid w:val="002C2E8A"/>
    <w:rsid w:val="002C2FCD"/>
    <w:rsid w:val="002C3060"/>
    <w:rsid w:val="002C307D"/>
    <w:rsid w:val="002C319F"/>
    <w:rsid w:val="002C3240"/>
    <w:rsid w:val="002C3329"/>
    <w:rsid w:val="002C3532"/>
    <w:rsid w:val="002C36D3"/>
    <w:rsid w:val="002C3788"/>
    <w:rsid w:val="002C3883"/>
    <w:rsid w:val="002C38B2"/>
    <w:rsid w:val="002C3994"/>
    <w:rsid w:val="002C3AE4"/>
    <w:rsid w:val="002C3BE1"/>
    <w:rsid w:val="002C3C99"/>
    <w:rsid w:val="002C3E89"/>
    <w:rsid w:val="002C3FE2"/>
    <w:rsid w:val="002C403F"/>
    <w:rsid w:val="002C409F"/>
    <w:rsid w:val="002C4429"/>
    <w:rsid w:val="002C45DC"/>
    <w:rsid w:val="002C472A"/>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836"/>
    <w:rsid w:val="002C6C24"/>
    <w:rsid w:val="002C6E16"/>
    <w:rsid w:val="002C6FF6"/>
    <w:rsid w:val="002C7230"/>
    <w:rsid w:val="002C747F"/>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9"/>
    <w:rsid w:val="002D31CA"/>
    <w:rsid w:val="002D3231"/>
    <w:rsid w:val="002D3599"/>
    <w:rsid w:val="002D3968"/>
    <w:rsid w:val="002D3EDE"/>
    <w:rsid w:val="002D3FB0"/>
    <w:rsid w:val="002D425A"/>
    <w:rsid w:val="002D4322"/>
    <w:rsid w:val="002D4607"/>
    <w:rsid w:val="002D47FC"/>
    <w:rsid w:val="002D4A54"/>
    <w:rsid w:val="002D4E37"/>
    <w:rsid w:val="002D5005"/>
    <w:rsid w:val="002D5107"/>
    <w:rsid w:val="002D52E0"/>
    <w:rsid w:val="002D54DA"/>
    <w:rsid w:val="002D5609"/>
    <w:rsid w:val="002D580B"/>
    <w:rsid w:val="002D5942"/>
    <w:rsid w:val="002D5A5F"/>
    <w:rsid w:val="002D5B4E"/>
    <w:rsid w:val="002D5DEA"/>
    <w:rsid w:val="002D5E9C"/>
    <w:rsid w:val="002D6097"/>
    <w:rsid w:val="002D6127"/>
    <w:rsid w:val="002D67B3"/>
    <w:rsid w:val="002D68C3"/>
    <w:rsid w:val="002D6C3F"/>
    <w:rsid w:val="002D6C69"/>
    <w:rsid w:val="002D6ECE"/>
    <w:rsid w:val="002D6F25"/>
    <w:rsid w:val="002D7110"/>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53"/>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557"/>
    <w:rsid w:val="002E3624"/>
    <w:rsid w:val="002E3653"/>
    <w:rsid w:val="002E36AE"/>
    <w:rsid w:val="002E36DC"/>
    <w:rsid w:val="002E38B7"/>
    <w:rsid w:val="002E3B6F"/>
    <w:rsid w:val="002E4049"/>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DE8"/>
    <w:rsid w:val="002E6F01"/>
    <w:rsid w:val="002E72AE"/>
    <w:rsid w:val="002E7321"/>
    <w:rsid w:val="002E73F4"/>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F32"/>
    <w:rsid w:val="002F165E"/>
    <w:rsid w:val="002F16BB"/>
    <w:rsid w:val="002F17A3"/>
    <w:rsid w:val="002F1EBD"/>
    <w:rsid w:val="002F1FB5"/>
    <w:rsid w:val="002F2193"/>
    <w:rsid w:val="002F236A"/>
    <w:rsid w:val="002F2508"/>
    <w:rsid w:val="002F2AE0"/>
    <w:rsid w:val="002F2C75"/>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E60"/>
    <w:rsid w:val="002F4F39"/>
    <w:rsid w:val="002F4FC5"/>
    <w:rsid w:val="002F509E"/>
    <w:rsid w:val="002F52BE"/>
    <w:rsid w:val="002F5422"/>
    <w:rsid w:val="002F5634"/>
    <w:rsid w:val="002F5BAC"/>
    <w:rsid w:val="002F5FDA"/>
    <w:rsid w:val="002F6105"/>
    <w:rsid w:val="002F615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55B"/>
    <w:rsid w:val="00304AC5"/>
    <w:rsid w:val="00304FCA"/>
    <w:rsid w:val="00305126"/>
    <w:rsid w:val="003053B3"/>
    <w:rsid w:val="003054D3"/>
    <w:rsid w:val="0030577F"/>
    <w:rsid w:val="0030578F"/>
    <w:rsid w:val="003057FD"/>
    <w:rsid w:val="0030599E"/>
    <w:rsid w:val="00305F56"/>
    <w:rsid w:val="00306218"/>
    <w:rsid w:val="003065FB"/>
    <w:rsid w:val="00306671"/>
    <w:rsid w:val="00306822"/>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5EF"/>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58"/>
    <w:rsid w:val="0031567D"/>
    <w:rsid w:val="00315814"/>
    <w:rsid w:val="00315859"/>
    <w:rsid w:val="00315996"/>
    <w:rsid w:val="0031599D"/>
    <w:rsid w:val="00315F49"/>
    <w:rsid w:val="00315F72"/>
    <w:rsid w:val="00316072"/>
    <w:rsid w:val="003161E8"/>
    <w:rsid w:val="00316265"/>
    <w:rsid w:val="00316548"/>
    <w:rsid w:val="00316822"/>
    <w:rsid w:val="00316C58"/>
    <w:rsid w:val="00316C5F"/>
    <w:rsid w:val="00316E46"/>
    <w:rsid w:val="00316F9A"/>
    <w:rsid w:val="00317050"/>
    <w:rsid w:val="00317295"/>
    <w:rsid w:val="003173D6"/>
    <w:rsid w:val="003173FE"/>
    <w:rsid w:val="003175C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3B4"/>
    <w:rsid w:val="0032165D"/>
    <w:rsid w:val="0032172E"/>
    <w:rsid w:val="00321822"/>
    <w:rsid w:val="003218EB"/>
    <w:rsid w:val="00321920"/>
    <w:rsid w:val="00321B02"/>
    <w:rsid w:val="00321D8F"/>
    <w:rsid w:val="00321E8D"/>
    <w:rsid w:val="00322131"/>
    <w:rsid w:val="0032227D"/>
    <w:rsid w:val="003222E4"/>
    <w:rsid w:val="003225D1"/>
    <w:rsid w:val="003226C2"/>
    <w:rsid w:val="00322A6A"/>
    <w:rsid w:val="00322BC3"/>
    <w:rsid w:val="00322CD1"/>
    <w:rsid w:val="00322D9D"/>
    <w:rsid w:val="00322E3B"/>
    <w:rsid w:val="00323134"/>
    <w:rsid w:val="003232A8"/>
    <w:rsid w:val="0032361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2ED"/>
    <w:rsid w:val="003273DE"/>
    <w:rsid w:val="003273F1"/>
    <w:rsid w:val="00327470"/>
    <w:rsid w:val="003278C7"/>
    <w:rsid w:val="0032793B"/>
    <w:rsid w:val="00327947"/>
    <w:rsid w:val="00327AEA"/>
    <w:rsid w:val="00327FDD"/>
    <w:rsid w:val="0033008D"/>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7C0"/>
    <w:rsid w:val="00331812"/>
    <w:rsid w:val="00331BCC"/>
    <w:rsid w:val="00331DFF"/>
    <w:rsid w:val="00332117"/>
    <w:rsid w:val="003321C3"/>
    <w:rsid w:val="00332238"/>
    <w:rsid w:val="00332491"/>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C6D"/>
    <w:rsid w:val="00335E2A"/>
    <w:rsid w:val="00335E81"/>
    <w:rsid w:val="00336054"/>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55"/>
    <w:rsid w:val="00337C71"/>
    <w:rsid w:val="003400BC"/>
    <w:rsid w:val="0034013F"/>
    <w:rsid w:val="003402B7"/>
    <w:rsid w:val="003404FC"/>
    <w:rsid w:val="003407E4"/>
    <w:rsid w:val="0034089A"/>
    <w:rsid w:val="00340A17"/>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62"/>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7EE"/>
    <w:rsid w:val="00344AD6"/>
    <w:rsid w:val="00344BD2"/>
    <w:rsid w:val="0034511B"/>
    <w:rsid w:val="0034527C"/>
    <w:rsid w:val="00345308"/>
    <w:rsid w:val="0034560D"/>
    <w:rsid w:val="00345D68"/>
    <w:rsid w:val="00345E76"/>
    <w:rsid w:val="00345EB6"/>
    <w:rsid w:val="00346324"/>
    <w:rsid w:val="00346411"/>
    <w:rsid w:val="00346642"/>
    <w:rsid w:val="00346AFF"/>
    <w:rsid w:val="00346E1A"/>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1F73"/>
    <w:rsid w:val="0035216E"/>
    <w:rsid w:val="003522A3"/>
    <w:rsid w:val="003522F4"/>
    <w:rsid w:val="0035265C"/>
    <w:rsid w:val="00352759"/>
    <w:rsid w:val="00352806"/>
    <w:rsid w:val="00352828"/>
    <w:rsid w:val="0035287B"/>
    <w:rsid w:val="00352952"/>
    <w:rsid w:val="00352CC9"/>
    <w:rsid w:val="00352DAE"/>
    <w:rsid w:val="00352E68"/>
    <w:rsid w:val="00352F27"/>
    <w:rsid w:val="00352FD6"/>
    <w:rsid w:val="003530A0"/>
    <w:rsid w:val="0035310C"/>
    <w:rsid w:val="003531B0"/>
    <w:rsid w:val="003532D2"/>
    <w:rsid w:val="003536C6"/>
    <w:rsid w:val="0035378E"/>
    <w:rsid w:val="003539B2"/>
    <w:rsid w:val="00353AF9"/>
    <w:rsid w:val="00353B8D"/>
    <w:rsid w:val="00353C9A"/>
    <w:rsid w:val="00353EB9"/>
    <w:rsid w:val="00353F9F"/>
    <w:rsid w:val="00354034"/>
    <w:rsid w:val="00354091"/>
    <w:rsid w:val="003540AC"/>
    <w:rsid w:val="00354116"/>
    <w:rsid w:val="0035414B"/>
    <w:rsid w:val="003544AD"/>
    <w:rsid w:val="003547A0"/>
    <w:rsid w:val="00354B86"/>
    <w:rsid w:val="00354CFC"/>
    <w:rsid w:val="00354FA6"/>
    <w:rsid w:val="0035507C"/>
    <w:rsid w:val="003552C6"/>
    <w:rsid w:val="00355342"/>
    <w:rsid w:val="00355360"/>
    <w:rsid w:val="00355381"/>
    <w:rsid w:val="00355612"/>
    <w:rsid w:val="003557B7"/>
    <w:rsid w:val="0035599C"/>
    <w:rsid w:val="00355A83"/>
    <w:rsid w:val="00355C47"/>
    <w:rsid w:val="00355DF1"/>
    <w:rsid w:val="00355FA6"/>
    <w:rsid w:val="003560B8"/>
    <w:rsid w:val="0035624D"/>
    <w:rsid w:val="003562D7"/>
    <w:rsid w:val="00356353"/>
    <w:rsid w:val="00356442"/>
    <w:rsid w:val="00356507"/>
    <w:rsid w:val="003567C9"/>
    <w:rsid w:val="00356ADC"/>
    <w:rsid w:val="00356CEC"/>
    <w:rsid w:val="00356EEE"/>
    <w:rsid w:val="00356FFF"/>
    <w:rsid w:val="003572DB"/>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59D"/>
    <w:rsid w:val="003617B5"/>
    <w:rsid w:val="0036183E"/>
    <w:rsid w:val="0036185C"/>
    <w:rsid w:val="00361A85"/>
    <w:rsid w:val="00362244"/>
    <w:rsid w:val="0036259D"/>
    <w:rsid w:val="0036262C"/>
    <w:rsid w:val="00362A46"/>
    <w:rsid w:val="00362C0C"/>
    <w:rsid w:val="00362C32"/>
    <w:rsid w:val="00362C5A"/>
    <w:rsid w:val="00362F8E"/>
    <w:rsid w:val="00362FD6"/>
    <w:rsid w:val="00363175"/>
    <w:rsid w:val="0036322D"/>
    <w:rsid w:val="003632D7"/>
    <w:rsid w:val="003634FA"/>
    <w:rsid w:val="003635DD"/>
    <w:rsid w:val="00363E61"/>
    <w:rsid w:val="00364230"/>
    <w:rsid w:val="00364288"/>
    <w:rsid w:val="00364A63"/>
    <w:rsid w:val="00364AA9"/>
    <w:rsid w:val="00364ABC"/>
    <w:rsid w:val="00364C14"/>
    <w:rsid w:val="00364F8A"/>
    <w:rsid w:val="00364FB1"/>
    <w:rsid w:val="00365342"/>
    <w:rsid w:val="00365480"/>
    <w:rsid w:val="00365540"/>
    <w:rsid w:val="00365935"/>
    <w:rsid w:val="003659B0"/>
    <w:rsid w:val="00365BB7"/>
    <w:rsid w:val="00365F75"/>
    <w:rsid w:val="00366324"/>
    <w:rsid w:val="00366347"/>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DC5"/>
    <w:rsid w:val="00370E3D"/>
    <w:rsid w:val="00370EFD"/>
    <w:rsid w:val="00370FBB"/>
    <w:rsid w:val="00370FC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09D"/>
    <w:rsid w:val="0037350B"/>
    <w:rsid w:val="003735AC"/>
    <w:rsid w:val="0037369C"/>
    <w:rsid w:val="003738E7"/>
    <w:rsid w:val="00373E10"/>
    <w:rsid w:val="00373EC6"/>
    <w:rsid w:val="00373F2C"/>
    <w:rsid w:val="0037406C"/>
    <w:rsid w:val="00374096"/>
    <w:rsid w:val="003740E2"/>
    <w:rsid w:val="003741D2"/>
    <w:rsid w:val="003744CB"/>
    <w:rsid w:val="00374670"/>
    <w:rsid w:val="00374788"/>
    <w:rsid w:val="00374804"/>
    <w:rsid w:val="00374CDB"/>
    <w:rsid w:val="00374F06"/>
    <w:rsid w:val="00374F99"/>
    <w:rsid w:val="0037502B"/>
    <w:rsid w:val="00375513"/>
    <w:rsid w:val="003755F4"/>
    <w:rsid w:val="00375A2B"/>
    <w:rsid w:val="00375B88"/>
    <w:rsid w:val="00375BDD"/>
    <w:rsid w:val="00375C60"/>
    <w:rsid w:val="00375FFC"/>
    <w:rsid w:val="003764FA"/>
    <w:rsid w:val="003765CE"/>
    <w:rsid w:val="003766B6"/>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0D8E"/>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23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1E2E"/>
    <w:rsid w:val="00392077"/>
    <w:rsid w:val="00392085"/>
    <w:rsid w:val="00392090"/>
    <w:rsid w:val="003921A1"/>
    <w:rsid w:val="00392368"/>
    <w:rsid w:val="0039245B"/>
    <w:rsid w:val="003924A1"/>
    <w:rsid w:val="003924D0"/>
    <w:rsid w:val="00392523"/>
    <w:rsid w:val="003925B8"/>
    <w:rsid w:val="003926BE"/>
    <w:rsid w:val="00392700"/>
    <w:rsid w:val="003927B8"/>
    <w:rsid w:val="003927DD"/>
    <w:rsid w:val="00392A90"/>
    <w:rsid w:val="00392C4F"/>
    <w:rsid w:val="00392D61"/>
    <w:rsid w:val="00392DB8"/>
    <w:rsid w:val="00393021"/>
    <w:rsid w:val="003931F0"/>
    <w:rsid w:val="003933E0"/>
    <w:rsid w:val="0039342D"/>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7B0"/>
    <w:rsid w:val="00395960"/>
    <w:rsid w:val="0039598F"/>
    <w:rsid w:val="00395CAB"/>
    <w:rsid w:val="00396087"/>
    <w:rsid w:val="003960BE"/>
    <w:rsid w:val="003960D5"/>
    <w:rsid w:val="003960F3"/>
    <w:rsid w:val="0039610F"/>
    <w:rsid w:val="00396510"/>
    <w:rsid w:val="0039665F"/>
    <w:rsid w:val="0039678D"/>
    <w:rsid w:val="00396B02"/>
    <w:rsid w:val="00396B70"/>
    <w:rsid w:val="003971C9"/>
    <w:rsid w:val="0039732F"/>
    <w:rsid w:val="00397409"/>
    <w:rsid w:val="00397426"/>
    <w:rsid w:val="003974A9"/>
    <w:rsid w:val="00397682"/>
    <w:rsid w:val="003978B8"/>
    <w:rsid w:val="00397A33"/>
    <w:rsid w:val="00397B96"/>
    <w:rsid w:val="00397C89"/>
    <w:rsid w:val="00397FD4"/>
    <w:rsid w:val="00397FF4"/>
    <w:rsid w:val="003A0306"/>
    <w:rsid w:val="003A0311"/>
    <w:rsid w:val="003A04E0"/>
    <w:rsid w:val="003A063C"/>
    <w:rsid w:val="003A0736"/>
    <w:rsid w:val="003A07F5"/>
    <w:rsid w:val="003A0894"/>
    <w:rsid w:val="003A09A3"/>
    <w:rsid w:val="003A0A39"/>
    <w:rsid w:val="003A0E93"/>
    <w:rsid w:val="003A1135"/>
    <w:rsid w:val="003A11C7"/>
    <w:rsid w:val="003A1341"/>
    <w:rsid w:val="003A162C"/>
    <w:rsid w:val="003A17A1"/>
    <w:rsid w:val="003A19E0"/>
    <w:rsid w:val="003A1DD5"/>
    <w:rsid w:val="003A2019"/>
    <w:rsid w:val="003A20FB"/>
    <w:rsid w:val="003A23A7"/>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6F"/>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330"/>
    <w:rsid w:val="003A67EA"/>
    <w:rsid w:val="003A6B90"/>
    <w:rsid w:val="003A6BC9"/>
    <w:rsid w:val="003A70CC"/>
    <w:rsid w:val="003A710A"/>
    <w:rsid w:val="003A7239"/>
    <w:rsid w:val="003A748F"/>
    <w:rsid w:val="003A7513"/>
    <w:rsid w:val="003A762E"/>
    <w:rsid w:val="003A76A9"/>
    <w:rsid w:val="003A7747"/>
    <w:rsid w:val="003A7785"/>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BE3"/>
    <w:rsid w:val="003B1C76"/>
    <w:rsid w:val="003B1CC2"/>
    <w:rsid w:val="003B2010"/>
    <w:rsid w:val="003B2059"/>
    <w:rsid w:val="003B21B1"/>
    <w:rsid w:val="003B2852"/>
    <w:rsid w:val="003B294F"/>
    <w:rsid w:val="003B2B79"/>
    <w:rsid w:val="003B2E4E"/>
    <w:rsid w:val="003B2E9E"/>
    <w:rsid w:val="003B34D7"/>
    <w:rsid w:val="003B38BE"/>
    <w:rsid w:val="003B3917"/>
    <w:rsid w:val="003B3AF8"/>
    <w:rsid w:val="003B3D57"/>
    <w:rsid w:val="003B4159"/>
    <w:rsid w:val="003B4482"/>
    <w:rsid w:val="003B4AA5"/>
    <w:rsid w:val="003B4FC5"/>
    <w:rsid w:val="003B4FC8"/>
    <w:rsid w:val="003B5567"/>
    <w:rsid w:val="003B570F"/>
    <w:rsid w:val="003B584D"/>
    <w:rsid w:val="003B58B3"/>
    <w:rsid w:val="003B5925"/>
    <w:rsid w:val="003B5B57"/>
    <w:rsid w:val="003B5B5A"/>
    <w:rsid w:val="003B5B7E"/>
    <w:rsid w:val="003B5D98"/>
    <w:rsid w:val="003B5E30"/>
    <w:rsid w:val="003B6194"/>
    <w:rsid w:val="003B6210"/>
    <w:rsid w:val="003B6465"/>
    <w:rsid w:val="003B668F"/>
    <w:rsid w:val="003B6784"/>
    <w:rsid w:val="003B6C77"/>
    <w:rsid w:val="003B6D15"/>
    <w:rsid w:val="003B6F75"/>
    <w:rsid w:val="003B6FCB"/>
    <w:rsid w:val="003B7020"/>
    <w:rsid w:val="003B70AB"/>
    <w:rsid w:val="003B7271"/>
    <w:rsid w:val="003B7294"/>
    <w:rsid w:val="003B73C9"/>
    <w:rsid w:val="003B76FE"/>
    <w:rsid w:val="003B7C1B"/>
    <w:rsid w:val="003B7E6D"/>
    <w:rsid w:val="003C009A"/>
    <w:rsid w:val="003C0536"/>
    <w:rsid w:val="003C07D7"/>
    <w:rsid w:val="003C0985"/>
    <w:rsid w:val="003C0B47"/>
    <w:rsid w:val="003C0C88"/>
    <w:rsid w:val="003C0C99"/>
    <w:rsid w:val="003C0CDF"/>
    <w:rsid w:val="003C0D37"/>
    <w:rsid w:val="003C0D63"/>
    <w:rsid w:val="003C11C7"/>
    <w:rsid w:val="003C12EA"/>
    <w:rsid w:val="003C16F1"/>
    <w:rsid w:val="003C19F0"/>
    <w:rsid w:val="003C1D1B"/>
    <w:rsid w:val="003C1E5F"/>
    <w:rsid w:val="003C1EC9"/>
    <w:rsid w:val="003C2045"/>
    <w:rsid w:val="003C2312"/>
    <w:rsid w:val="003C241F"/>
    <w:rsid w:val="003C25F8"/>
    <w:rsid w:val="003C267F"/>
    <w:rsid w:val="003C2791"/>
    <w:rsid w:val="003C279F"/>
    <w:rsid w:val="003C2973"/>
    <w:rsid w:val="003C2C9D"/>
    <w:rsid w:val="003C2E65"/>
    <w:rsid w:val="003C2FCE"/>
    <w:rsid w:val="003C2FD9"/>
    <w:rsid w:val="003C32DF"/>
    <w:rsid w:val="003C3411"/>
    <w:rsid w:val="003C3479"/>
    <w:rsid w:val="003C389F"/>
    <w:rsid w:val="003C3B45"/>
    <w:rsid w:val="003C3B73"/>
    <w:rsid w:val="003C3CA4"/>
    <w:rsid w:val="003C3DCD"/>
    <w:rsid w:val="003C3EF9"/>
    <w:rsid w:val="003C3FF8"/>
    <w:rsid w:val="003C4250"/>
    <w:rsid w:val="003C4503"/>
    <w:rsid w:val="003C4952"/>
    <w:rsid w:val="003C4AF7"/>
    <w:rsid w:val="003C4BCF"/>
    <w:rsid w:val="003C4D16"/>
    <w:rsid w:val="003C4D8C"/>
    <w:rsid w:val="003C4E51"/>
    <w:rsid w:val="003C4F25"/>
    <w:rsid w:val="003C5153"/>
    <w:rsid w:val="003C54B9"/>
    <w:rsid w:val="003C57EE"/>
    <w:rsid w:val="003C5A49"/>
    <w:rsid w:val="003C5CE6"/>
    <w:rsid w:val="003C6232"/>
    <w:rsid w:val="003C6580"/>
    <w:rsid w:val="003C6EF3"/>
    <w:rsid w:val="003C7459"/>
    <w:rsid w:val="003C775B"/>
    <w:rsid w:val="003C77A5"/>
    <w:rsid w:val="003C7800"/>
    <w:rsid w:val="003C78C0"/>
    <w:rsid w:val="003C79A4"/>
    <w:rsid w:val="003C7A7E"/>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1BF"/>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44"/>
    <w:rsid w:val="003D52A8"/>
    <w:rsid w:val="003D539B"/>
    <w:rsid w:val="003D545C"/>
    <w:rsid w:val="003D54D6"/>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3AC"/>
    <w:rsid w:val="003D7562"/>
    <w:rsid w:val="003D7699"/>
    <w:rsid w:val="003D77CC"/>
    <w:rsid w:val="003D79E8"/>
    <w:rsid w:val="003D7BE4"/>
    <w:rsid w:val="003D7D8E"/>
    <w:rsid w:val="003D7EA3"/>
    <w:rsid w:val="003D7EAB"/>
    <w:rsid w:val="003E0076"/>
    <w:rsid w:val="003E0436"/>
    <w:rsid w:val="003E0478"/>
    <w:rsid w:val="003E089F"/>
    <w:rsid w:val="003E0AC7"/>
    <w:rsid w:val="003E0ADB"/>
    <w:rsid w:val="003E0CE4"/>
    <w:rsid w:val="003E0D78"/>
    <w:rsid w:val="003E0DBA"/>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21"/>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7D5"/>
    <w:rsid w:val="003E7A07"/>
    <w:rsid w:val="003E7CCC"/>
    <w:rsid w:val="003E7F71"/>
    <w:rsid w:val="003F057D"/>
    <w:rsid w:val="003F0656"/>
    <w:rsid w:val="003F0905"/>
    <w:rsid w:val="003F0D0E"/>
    <w:rsid w:val="003F0E51"/>
    <w:rsid w:val="003F0EA6"/>
    <w:rsid w:val="003F0F9F"/>
    <w:rsid w:val="003F12DE"/>
    <w:rsid w:val="003F161E"/>
    <w:rsid w:val="003F16E1"/>
    <w:rsid w:val="003F1AF4"/>
    <w:rsid w:val="003F1B6D"/>
    <w:rsid w:val="003F1D73"/>
    <w:rsid w:val="003F1F82"/>
    <w:rsid w:val="003F1F9E"/>
    <w:rsid w:val="003F209D"/>
    <w:rsid w:val="003F20E2"/>
    <w:rsid w:val="003F2244"/>
    <w:rsid w:val="003F22DA"/>
    <w:rsid w:val="003F23A7"/>
    <w:rsid w:val="003F23EB"/>
    <w:rsid w:val="003F2408"/>
    <w:rsid w:val="003F2564"/>
    <w:rsid w:val="003F2624"/>
    <w:rsid w:val="003F2678"/>
    <w:rsid w:val="003F2711"/>
    <w:rsid w:val="003F2894"/>
    <w:rsid w:val="003F28A7"/>
    <w:rsid w:val="003F296B"/>
    <w:rsid w:val="003F2A56"/>
    <w:rsid w:val="003F2D8C"/>
    <w:rsid w:val="003F2FF9"/>
    <w:rsid w:val="003F3788"/>
    <w:rsid w:val="003F3865"/>
    <w:rsid w:val="003F3AF9"/>
    <w:rsid w:val="003F3C6A"/>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2E2"/>
    <w:rsid w:val="003F73A0"/>
    <w:rsid w:val="003F75DD"/>
    <w:rsid w:val="003F7DBE"/>
    <w:rsid w:val="003F7DFF"/>
    <w:rsid w:val="0040015E"/>
    <w:rsid w:val="0040017A"/>
    <w:rsid w:val="004003B2"/>
    <w:rsid w:val="004003D4"/>
    <w:rsid w:val="00400427"/>
    <w:rsid w:val="0040088E"/>
    <w:rsid w:val="0040097B"/>
    <w:rsid w:val="00400EF2"/>
    <w:rsid w:val="0040101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AB0"/>
    <w:rsid w:val="00402EB7"/>
    <w:rsid w:val="00402EEB"/>
    <w:rsid w:val="00402F2C"/>
    <w:rsid w:val="0040303D"/>
    <w:rsid w:val="00403063"/>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7B3"/>
    <w:rsid w:val="00405898"/>
    <w:rsid w:val="004058C0"/>
    <w:rsid w:val="00405970"/>
    <w:rsid w:val="00405D95"/>
    <w:rsid w:val="00405F90"/>
    <w:rsid w:val="004060CB"/>
    <w:rsid w:val="00406108"/>
    <w:rsid w:val="00406166"/>
    <w:rsid w:val="004062A4"/>
    <w:rsid w:val="00406412"/>
    <w:rsid w:val="004064E2"/>
    <w:rsid w:val="00406715"/>
    <w:rsid w:val="004068A5"/>
    <w:rsid w:val="004068F9"/>
    <w:rsid w:val="00406964"/>
    <w:rsid w:val="00406B48"/>
    <w:rsid w:val="00406B68"/>
    <w:rsid w:val="00406F4B"/>
    <w:rsid w:val="00406FBD"/>
    <w:rsid w:val="004073B0"/>
    <w:rsid w:val="00407612"/>
    <w:rsid w:val="00407A66"/>
    <w:rsid w:val="00407AF0"/>
    <w:rsid w:val="00407AFC"/>
    <w:rsid w:val="00407B1C"/>
    <w:rsid w:val="00407B4C"/>
    <w:rsid w:val="00407B9B"/>
    <w:rsid w:val="00407C9E"/>
    <w:rsid w:val="00407D21"/>
    <w:rsid w:val="00407D27"/>
    <w:rsid w:val="00410035"/>
    <w:rsid w:val="0041029D"/>
    <w:rsid w:val="00410333"/>
    <w:rsid w:val="004103A4"/>
    <w:rsid w:val="004103B3"/>
    <w:rsid w:val="0041041A"/>
    <w:rsid w:val="00410722"/>
    <w:rsid w:val="00410A6C"/>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D3"/>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B99"/>
    <w:rsid w:val="00420CB7"/>
    <w:rsid w:val="00420D75"/>
    <w:rsid w:val="00420F26"/>
    <w:rsid w:val="00421078"/>
    <w:rsid w:val="0042110F"/>
    <w:rsid w:val="00421258"/>
    <w:rsid w:val="00421268"/>
    <w:rsid w:val="0042134E"/>
    <w:rsid w:val="004213E8"/>
    <w:rsid w:val="0042156E"/>
    <w:rsid w:val="004217A8"/>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9D"/>
    <w:rsid w:val="00424FF3"/>
    <w:rsid w:val="0042522D"/>
    <w:rsid w:val="00425710"/>
    <w:rsid w:val="0042579D"/>
    <w:rsid w:val="004258FC"/>
    <w:rsid w:val="00425954"/>
    <w:rsid w:val="00425B9A"/>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88C"/>
    <w:rsid w:val="00430A72"/>
    <w:rsid w:val="00430AA7"/>
    <w:rsid w:val="00430C4E"/>
    <w:rsid w:val="004310B6"/>
    <w:rsid w:val="004312B5"/>
    <w:rsid w:val="004312DC"/>
    <w:rsid w:val="004314E7"/>
    <w:rsid w:val="00431531"/>
    <w:rsid w:val="00431626"/>
    <w:rsid w:val="0043185D"/>
    <w:rsid w:val="0043189C"/>
    <w:rsid w:val="00431CB1"/>
    <w:rsid w:val="00431DB5"/>
    <w:rsid w:val="00431FE8"/>
    <w:rsid w:val="00432430"/>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1E"/>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D50"/>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A54"/>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886"/>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6A07"/>
    <w:rsid w:val="0044710C"/>
    <w:rsid w:val="00447195"/>
    <w:rsid w:val="0044733E"/>
    <w:rsid w:val="0044738F"/>
    <w:rsid w:val="00447486"/>
    <w:rsid w:val="004478CE"/>
    <w:rsid w:val="004479FC"/>
    <w:rsid w:val="00447B3F"/>
    <w:rsid w:val="00447C54"/>
    <w:rsid w:val="00447CD1"/>
    <w:rsid w:val="00447D57"/>
    <w:rsid w:val="00447D79"/>
    <w:rsid w:val="004500BE"/>
    <w:rsid w:val="0045053A"/>
    <w:rsid w:val="0045057A"/>
    <w:rsid w:val="0045058F"/>
    <w:rsid w:val="00450778"/>
    <w:rsid w:val="00450BB9"/>
    <w:rsid w:val="00450D3B"/>
    <w:rsid w:val="00450F46"/>
    <w:rsid w:val="00450F50"/>
    <w:rsid w:val="004511D2"/>
    <w:rsid w:val="004517EF"/>
    <w:rsid w:val="004518D5"/>
    <w:rsid w:val="004518EE"/>
    <w:rsid w:val="004519BF"/>
    <w:rsid w:val="00451B06"/>
    <w:rsid w:val="00451B3C"/>
    <w:rsid w:val="00451BEB"/>
    <w:rsid w:val="00452092"/>
    <w:rsid w:val="00452133"/>
    <w:rsid w:val="004526EB"/>
    <w:rsid w:val="00452706"/>
    <w:rsid w:val="004527C0"/>
    <w:rsid w:val="00452A80"/>
    <w:rsid w:val="00452C82"/>
    <w:rsid w:val="0045302D"/>
    <w:rsid w:val="00453280"/>
    <w:rsid w:val="0045357A"/>
    <w:rsid w:val="00453871"/>
    <w:rsid w:val="004539A3"/>
    <w:rsid w:val="00453A93"/>
    <w:rsid w:val="00453BB6"/>
    <w:rsid w:val="00453DEF"/>
    <w:rsid w:val="004543E4"/>
    <w:rsid w:val="004547BE"/>
    <w:rsid w:val="004548DC"/>
    <w:rsid w:val="004548E5"/>
    <w:rsid w:val="004549A3"/>
    <w:rsid w:val="00454C4E"/>
    <w:rsid w:val="00454CFD"/>
    <w:rsid w:val="00454E72"/>
    <w:rsid w:val="00454F08"/>
    <w:rsid w:val="00454FB1"/>
    <w:rsid w:val="00455099"/>
    <w:rsid w:val="00455105"/>
    <w:rsid w:val="00455403"/>
    <w:rsid w:val="0045549F"/>
    <w:rsid w:val="0045552A"/>
    <w:rsid w:val="00455557"/>
    <w:rsid w:val="0045592D"/>
    <w:rsid w:val="00455B4F"/>
    <w:rsid w:val="00455BE8"/>
    <w:rsid w:val="00455C09"/>
    <w:rsid w:val="00455CC2"/>
    <w:rsid w:val="00455E17"/>
    <w:rsid w:val="00456114"/>
    <w:rsid w:val="0045639F"/>
    <w:rsid w:val="00456440"/>
    <w:rsid w:val="00456784"/>
    <w:rsid w:val="00456971"/>
    <w:rsid w:val="00456B9B"/>
    <w:rsid w:val="00456EFA"/>
    <w:rsid w:val="004570B2"/>
    <w:rsid w:val="004570FE"/>
    <w:rsid w:val="0045739C"/>
    <w:rsid w:val="0045742D"/>
    <w:rsid w:val="00457560"/>
    <w:rsid w:val="00457625"/>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320"/>
    <w:rsid w:val="004614A1"/>
    <w:rsid w:val="004614B2"/>
    <w:rsid w:val="0046164D"/>
    <w:rsid w:val="004616E5"/>
    <w:rsid w:val="004616FF"/>
    <w:rsid w:val="00461716"/>
    <w:rsid w:val="0046172B"/>
    <w:rsid w:val="004617A0"/>
    <w:rsid w:val="0046194F"/>
    <w:rsid w:val="00461993"/>
    <w:rsid w:val="00461C00"/>
    <w:rsid w:val="00461F5E"/>
    <w:rsid w:val="00462082"/>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DC4"/>
    <w:rsid w:val="00464EE0"/>
    <w:rsid w:val="004650EB"/>
    <w:rsid w:val="00465393"/>
    <w:rsid w:val="00465461"/>
    <w:rsid w:val="00465467"/>
    <w:rsid w:val="00465504"/>
    <w:rsid w:val="00465545"/>
    <w:rsid w:val="00465573"/>
    <w:rsid w:val="004657FE"/>
    <w:rsid w:val="004658C3"/>
    <w:rsid w:val="00465AF0"/>
    <w:rsid w:val="00465B38"/>
    <w:rsid w:val="00465BDE"/>
    <w:rsid w:val="00465E86"/>
    <w:rsid w:val="00465EB3"/>
    <w:rsid w:val="0046645E"/>
    <w:rsid w:val="004664E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5A"/>
    <w:rsid w:val="00471EB6"/>
    <w:rsid w:val="00471EEC"/>
    <w:rsid w:val="00471F3B"/>
    <w:rsid w:val="00471FAB"/>
    <w:rsid w:val="00472101"/>
    <w:rsid w:val="00472295"/>
    <w:rsid w:val="00472ACB"/>
    <w:rsid w:val="00472B1D"/>
    <w:rsid w:val="00472C2B"/>
    <w:rsid w:val="00472E42"/>
    <w:rsid w:val="004732D7"/>
    <w:rsid w:val="004734DB"/>
    <w:rsid w:val="00473869"/>
    <w:rsid w:val="00473D85"/>
    <w:rsid w:val="00473E9A"/>
    <w:rsid w:val="00473F5F"/>
    <w:rsid w:val="00473FBA"/>
    <w:rsid w:val="00474085"/>
    <w:rsid w:val="0047410D"/>
    <w:rsid w:val="004742BF"/>
    <w:rsid w:val="004749DF"/>
    <w:rsid w:val="004749EB"/>
    <w:rsid w:val="00474A57"/>
    <w:rsid w:val="00474B6C"/>
    <w:rsid w:val="00474EC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634"/>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6A5"/>
    <w:rsid w:val="004807D5"/>
    <w:rsid w:val="00480B03"/>
    <w:rsid w:val="00480C23"/>
    <w:rsid w:val="004810EC"/>
    <w:rsid w:val="004814F6"/>
    <w:rsid w:val="00481607"/>
    <w:rsid w:val="0048198C"/>
    <w:rsid w:val="00481CE2"/>
    <w:rsid w:val="0048220F"/>
    <w:rsid w:val="00482333"/>
    <w:rsid w:val="00482389"/>
    <w:rsid w:val="00482943"/>
    <w:rsid w:val="00482ADC"/>
    <w:rsid w:val="00482B1F"/>
    <w:rsid w:val="00482BAD"/>
    <w:rsid w:val="00483459"/>
    <w:rsid w:val="0048351D"/>
    <w:rsid w:val="00483805"/>
    <w:rsid w:val="00483B58"/>
    <w:rsid w:val="00483D11"/>
    <w:rsid w:val="00483D20"/>
    <w:rsid w:val="00483E75"/>
    <w:rsid w:val="00483EAF"/>
    <w:rsid w:val="00483FA7"/>
    <w:rsid w:val="0048406D"/>
    <w:rsid w:val="004840FB"/>
    <w:rsid w:val="0048410E"/>
    <w:rsid w:val="0048416D"/>
    <w:rsid w:val="004841C4"/>
    <w:rsid w:val="004841C8"/>
    <w:rsid w:val="0048480F"/>
    <w:rsid w:val="00484C46"/>
    <w:rsid w:val="00484C74"/>
    <w:rsid w:val="00484DAE"/>
    <w:rsid w:val="00484DC0"/>
    <w:rsid w:val="00484E44"/>
    <w:rsid w:val="0048541C"/>
    <w:rsid w:val="004855A5"/>
    <w:rsid w:val="004855E2"/>
    <w:rsid w:val="004855EB"/>
    <w:rsid w:val="00485969"/>
    <w:rsid w:val="0048598C"/>
    <w:rsid w:val="00485A3A"/>
    <w:rsid w:val="00485CCB"/>
    <w:rsid w:val="00485E8A"/>
    <w:rsid w:val="0048620B"/>
    <w:rsid w:val="004862DE"/>
    <w:rsid w:val="004862EC"/>
    <w:rsid w:val="00486759"/>
    <w:rsid w:val="00486CF2"/>
    <w:rsid w:val="00486EC5"/>
    <w:rsid w:val="00486FF7"/>
    <w:rsid w:val="00487029"/>
    <w:rsid w:val="00487442"/>
    <w:rsid w:val="0048765A"/>
    <w:rsid w:val="004879FA"/>
    <w:rsid w:val="00487BB8"/>
    <w:rsid w:val="00487D7B"/>
    <w:rsid w:val="00487F28"/>
    <w:rsid w:val="0049006F"/>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1C60"/>
    <w:rsid w:val="00491D96"/>
    <w:rsid w:val="004920BC"/>
    <w:rsid w:val="00492131"/>
    <w:rsid w:val="004924E5"/>
    <w:rsid w:val="00492619"/>
    <w:rsid w:val="00492995"/>
    <w:rsid w:val="00492CA9"/>
    <w:rsid w:val="00492DBA"/>
    <w:rsid w:val="00493330"/>
    <w:rsid w:val="0049345B"/>
    <w:rsid w:val="0049347E"/>
    <w:rsid w:val="0049349F"/>
    <w:rsid w:val="004935A4"/>
    <w:rsid w:val="00493632"/>
    <w:rsid w:val="004937C0"/>
    <w:rsid w:val="00493D08"/>
    <w:rsid w:val="00493D31"/>
    <w:rsid w:val="00493DE6"/>
    <w:rsid w:val="00493F90"/>
    <w:rsid w:val="004942FE"/>
    <w:rsid w:val="004943C6"/>
    <w:rsid w:val="0049454F"/>
    <w:rsid w:val="0049457E"/>
    <w:rsid w:val="00494840"/>
    <w:rsid w:val="00494BA0"/>
    <w:rsid w:val="00494E75"/>
    <w:rsid w:val="00494FE8"/>
    <w:rsid w:val="00495071"/>
    <w:rsid w:val="00495145"/>
    <w:rsid w:val="00495227"/>
    <w:rsid w:val="0049529B"/>
    <w:rsid w:val="00495411"/>
    <w:rsid w:val="00495586"/>
    <w:rsid w:val="00495907"/>
    <w:rsid w:val="004959B0"/>
    <w:rsid w:val="00495B34"/>
    <w:rsid w:val="00495BD8"/>
    <w:rsid w:val="00495DBE"/>
    <w:rsid w:val="00496181"/>
    <w:rsid w:val="004961DB"/>
    <w:rsid w:val="004964DF"/>
    <w:rsid w:val="00496522"/>
    <w:rsid w:val="0049653E"/>
    <w:rsid w:val="0049682E"/>
    <w:rsid w:val="004969DF"/>
    <w:rsid w:val="00496BEF"/>
    <w:rsid w:val="00497585"/>
    <w:rsid w:val="0049792C"/>
    <w:rsid w:val="00497ECC"/>
    <w:rsid w:val="004A0184"/>
    <w:rsid w:val="004A0190"/>
    <w:rsid w:val="004A01E1"/>
    <w:rsid w:val="004A06AF"/>
    <w:rsid w:val="004A0A2D"/>
    <w:rsid w:val="004A0A78"/>
    <w:rsid w:val="004A0AD0"/>
    <w:rsid w:val="004A0DA7"/>
    <w:rsid w:val="004A0E00"/>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272"/>
    <w:rsid w:val="004A366E"/>
    <w:rsid w:val="004A36C0"/>
    <w:rsid w:val="004A370A"/>
    <w:rsid w:val="004A3758"/>
    <w:rsid w:val="004A3AA3"/>
    <w:rsid w:val="004A3D05"/>
    <w:rsid w:val="004A3D55"/>
    <w:rsid w:val="004A3D90"/>
    <w:rsid w:val="004A3F0A"/>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705C"/>
    <w:rsid w:val="004A717D"/>
    <w:rsid w:val="004A7276"/>
    <w:rsid w:val="004A72AA"/>
    <w:rsid w:val="004A75E1"/>
    <w:rsid w:val="004A7DD6"/>
    <w:rsid w:val="004A7EE7"/>
    <w:rsid w:val="004A7F65"/>
    <w:rsid w:val="004A7FB0"/>
    <w:rsid w:val="004B0258"/>
    <w:rsid w:val="004B0603"/>
    <w:rsid w:val="004B06A6"/>
    <w:rsid w:val="004B0706"/>
    <w:rsid w:val="004B0787"/>
    <w:rsid w:val="004B0C61"/>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03A"/>
    <w:rsid w:val="004B795F"/>
    <w:rsid w:val="004B7B88"/>
    <w:rsid w:val="004B7BA5"/>
    <w:rsid w:val="004B7C0F"/>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734"/>
    <w:rsid w:val="004C1CB2"/>
    <w:rsid w:val="004C1DB8"/>
    <w:rsid w:val="004C2371"/>
    <w:rsid w:val="004C249C"/>
    <w:rsid w:val="004C2A1F"/>
    <w:rsid w:val="004C2C4E"/>
    <w:rsid w:val="004C2F01"/>
    <w:rsid w:val="004C30B1"/>
    <w:rsid w:val="004C312D"/>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CDF"/>
    <w:rsid w:val="004C6D25"/>
    <w:rsid w:val="004C70BC"/>
    <w:rsid w:val="004C730E"/>
    <w:rsid w:val="004C761A"/>
    <w:rsid w:val="004C7739"/>
    <w:rsid w:val="004C7751"/>
    <w:rsid w:val="004C7BC0"/>
    <w:rsid w:val="004C7BDF"/>
    <w:rsid w:val="004C7CC6"/>
    <w:rsid w:val="004C7D13"/>
    <w:rsid w:val="004D0130"/>
    <w:rsid w:val="004D01F7"/>
    <w:rsid w:val="004D0200"/>
    <w:rsid w:val="004D02DF"/>
    <w:rsid w:val="004D033B"/>
    <w:rsid w:val="004D0486"/>
    <w:rsid w:val="004D0737"/>
    <w:rsid w:val="004D078E"/>
    <w:rsid w:val="004D07F6"/>
    <w:rsid w:val="004D0C2B"/>
    <w:rsid w:val="004D0DA6"/>
    <w:rsid w:val="004D0E42"/>
    <w:rsid w:val="004D0F35"/>
    <w:rsid w:val="004D147C"/>
    <w:rsid w:val="004D171F"/>
    <w:rsid w:val="004D1A33"/>
    <w:rsid w:val="004D1D64"/>
    <w:rsid w:val="004D1DB5"/>
    <w:rsid w:val="004D1E85"/>
    <w:rsid w:val="004D1F08"/>
    <w:rsid w:val="004D1F6B"/>
    <w:rsid w:val="004D21C3"/>
    <w:rsid w:val="004D23B0"/>
    <w:rsid w:val="004D2474"/>
    <w:rsid w:val="004D24F2"/>
    <w:rsid w:val="004D253C"/>
    <w:rsid w:val="004D27C4"/>
    <w:rsid w:val="004D27F1"/>
    <w:rsid w:val="004D2E1A"/>
    <w:rsid w:val="004D2E57"/>
    <w:rsid w:val="004D300B"/>
    <w:rsid w:val="004D311D"/>
    <w:rsid w:val="004D3251"/>
    <w:rsid w:val="004D3680"/>
    <w:rsid w:val="004D371A"/>
    <w:rsid w:val="004D374D"/>
    <w:rsid w:val="004D392B"/>
    <w:rsid w:val="004D3C02"/>
    <w:rsid w:val="004D3CFB"/>
    <w:rsid w:val="004D3F2A"/>
    <w:rsid w:val="004D427F"/>
    <w:rsid w:val="004D4768"/>
    <w:rsid w:val="004D47D1"/>
    <w:rsid w:val="004D4968"/>
    <w:rsid w:val="004D4977"/>
    <w:rsid w:val="004D4A8A"/>
    <w:rsid w:val="004D4BEA"/>
    <w:rsid w:val="004D4C90"/>
    <w:rsid w:val="004D4E15"/>
    <w:rsid w:val="004D50C0"/>
    <w:rsid w:val="004D50CC"/>
    <w:rsid w:val="004D5179"/>
    <w:rsid w:val="004D52E1"/>
    <w:rsid w:val="004D55BF"/>
    <w:rsid w:val="004D5611"/>
    <w:rsid w:val="004D58B6"/>
    <w:rsid w:val="004D58D1"/>
    <w:rsid w:val="004D59F7"/>
    <w:rsid w:val="004D5A3A"/>
    <w:rsid w:val="004D5A71"/>
    <w:rsid w:val="004D5F02"/>
    <w:rsid w:val="004D6117"/>
    <w:rsid w:val="004D6170"/>
    <w:rsid w:val="004D61E6"/>
    <w:rsid w:val="004D6321"/>
    <w:rsid w:val="004D68C0"/>
    <w:rsid w:val="004D6A57"/>
    <w:rsid w:val="004D6D66"/>
    <w:rsid w:val="004D6DAC"/>
    <w:rsid w:val="004D6DD2"/>
    <w:rsid w:val="004D6FDF"/>
    <w:rsid w:val="004D704C"/>
    <w:rsid w:val="004D710C"/>
    <w:rsid w:val="004D7297"/>
    <w:rsid w:val="004D734F"/>
    <w:rsid w:val="004D73C8"/>
    <w:rsid w:val="004D7448"/>
    <w:rsid w:val="004D7691"/>
    <w:rsid w:val="004D7807"/>
    <w:rsid w:val="004D7967"/>
    <w:rsid w:val="004D7A8A"/>
    <w:rsid w:val="004D7B2F"/>
    <w:rsid w:val="004E0033"/>
    <w:rsid w:val="004E03BE"/>
    <w:rsid w:val="004E040D"/>
    <w:rsid w:val="004E06B3"/>
    <w:rsid w:val="004E0771"/>
    <w:rsid w:val="004E0B8C"/>
    <w:rsid w:val="004E0C13"/>
    <w:rsid w:val="004E0CD0"/>
    <w:rsid w:val="004E1260"/>
    <w:rsid w:val="004E1429"/>
    <w:rsid w:val="004E16D7"/>
    <w:rsid w:val="004E1B0D"/>
    <w:rsid w:val="004E1BEA"/>
    <w:rsid w:val="004E1CBB"/>
    <w:rsid w:val="004E1D07"/>
    <w:rsid w:val="004E1FD6"/>
    <w:rsid w:val="004E204A"/>
    <w:rsid w:val="004E2097"/>
    <w:rsid w:val="004E209D"/>
    <w:rsid w:val="004E212C"/>
    <w:rsid w:val="004E2168"/>
    <w:rsid w:val="004E21D3"/>
    <w:rsid w:val="004E221B"/>
    <w:rsid w:val="004E23C3"/>
    <w:rsid w:val="004E2664"/>
    <w:rsid w:val="004E27ED"/>
    <w:rsid w:val="004E2C41"/>
    <w:rsid w:val="004E2CFF"/>
    <w:rsid w:val="004E2D4D"/>
    <w:rsid w:val="004E2D82"/>
    <w:rsid w:val="004E2E33"/>
    <w:rsid w:val="004E2F3A"/>
    <w:rsid w:val="004E2F51"/>
    <w:rsid w:val="004E2F60"/>
    <w:rsid w:val="004E340F"/>
    <w:rsid w:val="004E34A1"/>
    <w:rsid w:val="004E34BD"/>
    <w:rsid w:val="004E3579"/>
    <w:rsid w:val="004E35D9"/>
    <w:rsid w:val="004E3857"/>
    <w:rsid w:val="004E3892"/>
    <w:rsid w:val="004E38FA"/>
    <w:rsid w:val="004E3DDE"/>
    <w:rsid w:val="004E3FD8"/>
    <w:rsid w:val="004E4102"/>
    <w:rsid w:val="004E4447"/>
    <w:rsid w:val="004E44B4"/>
    <w:rsid w:val="004E471C"/>
    <w:rsid w:val="004E4A3D"/>
    <w:rsid w:val="004E4D66"/>
    <w:rsid w:val="004E524C"/>
    <w:rsid w:val="004E53AE"/>
    <w:rsid w:val="004E5449"/>
    <w:rsid w:val="004E55AB"/>
    <w:rsid w:val="004E5838"/>
    <w:rsid w:val="004E58CA"/>
    <w:rsid w:val="004E5C41"/>
    <w:rsid w:val="004E5C61"/>
    <w:rsid w:val="004E5DE5"/>
    <w:rsid w:val="004E5EB2"/>
    <w:rsid w:val="004E5FF3"/>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45"/>
    <w:rsid w:val="004E7EA5"/>
    <w:rsid w:val="004F00E9"/>
    <w:rsid w:val="004F01B4"/>
    <w:rsid w:val="004F020A"/>
    <w:rsid w:val="004F07C6"/>
    <w:rsid w:val="004F080C"/>
    <w:rsid w:val="004F085D"/>
    <w:rsid w:val="004F0B66"/>
    <w:rsid w:val="004F0C82"/>
    <w:rsid w:val="004F0CFD"/>
    <w:rsid w:val="004F0E4D"/>
    <w:rsid w:val="004F132F"/>
    <w:rsid w:val="004F133C"/>
    <w:rsid w:val="004F139B"/>
    <w:rsid w:val="004F13D2"/>
    <w:rsid w:val="004F1889"/>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3E85"/>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A3C"/>
    <w:rsid w:val="004F5BF7"/>
    <w:rsid w:val="004F601E"/>
    <w:rsid w:val="004F6020"/>
    <w:rsid w:val="004F66FA"/>
    <w:rsid w:val="004F67A9"/>
    <w:rsid w:val="004F6AFE"/>
    <w:rsid w:val="004F6C54"/>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0C84"/>
    <w:rsid w:val="005012BB"/>
    <w:rsid w:val="0050132F"/>
    <w:rsid w:val="00501723"/>
    <w:rsid w:val="00501A8C"/>
    <w:rsid w:val="00501B2C"/>
    <w:rsid w:val="00501F0D"/>
    <w:rsid w:val="00501F3A"/>
    <w:rsid w:val="005020AC"/>
    <w:rsid w:val="005021FA"/>
    <w:rsid w:val="0050247A"/>
    <w:rsid w:val="005029A2"/>
    <w:rsid w:val="00502BE1"/>
    <w:rsid w:val="00502EDA"/>
    <w:rsid w:val="00502FCA"/>
    <w:rsid w:val="0050304F"/>
    <w:rsid w:val="0050320D"/>
    <w:rsid w:val="00503512"/>
    <w:rsid w:val="005035E7"/>
    <w:rsid w:val="005036BB"/>
    <w:rsid w:val="005038A7"/>
    <w:rsid w:val="00503C12"/>
    <w:rsid w:val="00503C88"/>
    <w:rsid w:val="00503F6B"/>
    <w:rsid w:val="00503FAD"/>
    <w:rsid w:val="005041E3"/>
    <w:rsid w:val="005045F7"/>
    <w:rsid w:val="00504639"/>
    <w:rsid w:val="005046C9"/>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12B"/>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91"/>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2F"/>
    <w:rsid w:val="005125DC"/>
    <w:rsid w:val="00512747"/>
    <w:rsid w:val="005127AD"/>
    <w:rsid w:val="0051287E"/>
    <w:rsid w:val="00512BB1"/>
    <w:rsid w:val="005130E7"/>
    <w:rsid w:val="00513133"/>
    <w:rsid w:val="00513BCD"/>
    <w:rsid w:val="00513DCB"/>
    <w:rsid w:val="00513E95"/>
    <w:rsid w:val="00513F8F"/>
    <w:rsid w:val="0051430F"/>
    <w:rsid w:val="00514360"/>
    <w:rsid w:val="00514455"/>
    <w:rsid w:val="0051461B"/>
    <w:rsid w:val="005147E7"/>
    <w:rsid w:val="00514882"/>
    <w:rsid w:val="005149A2"/>
    <w:rsid w:val="00514CEE"/>
    <w:rsid w:val="00514E28"/>
    <w:rsid w:val="0051500B"/>
    <w:rsid w:val="005150E4"/>
    <w:rsid w:val="005150FB"/>
    <w:rsid w:val="00515193"/>
    <w:rsid w:val="00515444"/>
    <w:rsid w:val="005156BC"/>
    <w:rsid w:val="0051579F"/>
    <w:rsid w:val="00515907"/>
    <w:rsid w:val="0051594B"/>
    <w:rsid w:val="005159ED"/>
    <w:rsid w:val="00515DC7"/>
    <w:rsid w:val="00515E2B"/>
    <w:rsid w:val="005162F5"/>
    <w:rsid w:val="00516512"/>
    <w:rsid w:val="00516582"/>
    <w:rsid w:val="00516654"/>
    <w:rsid w:val="00516763"/>
    <w:rsid w:val="00516B4C"/>
    <w:rsid w:val="00516B96"/>
    <w:rsid w:val="00517182"/>
    <w:rsid w:val="005171E0"/>
    <w:rsid w:val="005173A4"/>
    <w:rsid w:val="00517408"/>
    <w:rsid w:val="005174F8"/>
    <w:rsid w:val="0051770E"/>
    <w:rsid w:val="00517C9B"/>
    <w:rsid w:val="0052001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4F2"/>
    <w:rsid w:val="005248C4"/>
    <w:rsid w:val="00524AD1"/>
    <w:rsid w:val="00524BBA"/>
    <w:rsid w:val="00524E6A"/>
    <w:rsid w:val="005250BD"/>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9CD"/>
    <w:rsid w:val="00526B41"/>
    <w:rsid w:val="00526C8A"/>
    <w:rsid w:val="00526CEB"/>
    <w:rsid w:val="00527341"/>
    <w:rsid w:val="00527489"/>
    <w:rsid w:val="005275BD"/>
    <w:rsid w:val="00527C86"/>
    <w:rsid w:val="00527DAA"/>
    <w:rsid w:val="00527E6C"/>
    <w:rsid w:val="00527EBA"/>
    <w:rsid w:val="0053012B"/>
    <w:rsid w:val="0053058D"/>
    <w:rsid w:val="0053082E"/>
    <w:rsid w:val="00530886"/>
    <w:rsid w:val="00530AFD"/>
    <w:rsid w:val="00530EF4"/>
    <w:rsid w:val="00530F07"/>
    <w:rsid w:val="005313A3"/>
    <w:rsid w:val="005313F8"/>
    <w:rsid w:val="0053173A"/>
    <w:rsid w:val="00531824"/>
    <w:rsid w:val="00531A0F"/>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3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027"/>
    <w:rsid w:val="005372A6"/>
    <w:rsid w:val="00537436"/>
    <w:rsid w:val="00537943"/>
    <w:rsid w:val="00537AEA"/>
    <w:rsid w:val="00537B8E"/>
    <w:rsid w:val="00537BE9"/>
    <w:rsid w:val="00537C42"/>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34"/>
    <w:rsid w:val="005436D7"/>
    <w:rsid w:val="00543703"/>
    <w:rsid w:val="00543A66"/>
    <w:rsid w:val="00543A83"/>
    <w:rsid w:val="00543F82"/>
    <w:rsid w:val="00543FB7"/>
    <w:rsid w:val="00544220"/>
    <w:rsid w:val="005444D2"/>
    <w:rsid w:val="005444DB"/>
    <w:rsid w:val="0054462D"/>
    <w:rsid w:val="00544C33"/>
    <w:rsid w:val="00544C65"/>
    <w:rsid w:val="00544CF9"/>
    <w:rsid w:val="00544DD7"/>
    <w:rsid w:val="00544E2C"/>
    <w:rsid w:val="005452EC"/>
    <w:rsid w:val="0054556F"/>
    <w:rsid w:val="0054559F"/>
    <w:rsid w:val="00545716"/>
    <w:rsid w:val="00545987"/>
    <w:rsid w:val="00545AA5"/>
    <w:rsid w:val="00545C3D"/>
    <w:rsid w:val="00545E6A"/>
    <w:rsid w:val="005461F9"/>
    <w:rsid w:val="00546310"/>
    <w:rsid w:val="00546738"/>
    <w:rsid w:val="005467D6"/>
    <w:rsid w:val="00546942"/>
    <w:rsid w:val="00546AAD"/>
    <w:rsid w:val="00546D5B"/>
    <w:rsid w:val="00546E79"/>
    <w:rsid w:val="00546F05"/>
    <w:rsid w:val="00547093"/>
    <w:rsid w:val="00547123"/>
    <w:rsid w:val="00547B32"/>
    <w:rsid w:val="0055018D"/>
    <w:rsid w:val="005504D9"/>
    <w:rsid w:val="005507C0"/>
    <w:rsid w:val="0055084D"/>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2B"/>
    <w:rsid w:val="00553534"/>
    <w:rsid w:val="0055354D"/>
    <w:rsid w:val="005536AE"/>
    <w:rsid w:val="00553D10"/>
    <w:rsid w:val="00553E78"/>
    <w:rsid w:val="00553ED3"/>
    <w:rsid w:val="0055410A"/>
    <w:rsid w:val="0055442B"/>
    <w:rsid w:val="0055451B"/>
    <w:rsid w:val="005545E0"/>
    <w:rsid w:val="005547CB"/>
    <w:rsid w:val="00554975"/>
    <w:rsid w:val="005549D6"/>
    <w:rsid w:val="00554A1F"/>
    <w:rsid w:val="00554CB5"/>
    <w:rsid w:val="00554DF7"/>
    <w:rsid w:val="00554E9E"/>
    <w:rsid w:val="00555531"/>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C61"/>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1F50"/>
    <w:rsid w:val="00562901"/>
    <w:rsid w:val="00562980"/>
    <w:rsid w:val="005629CB"/>
    <w:rsid w:val="00562CDC"/>
    <w:rsid w:val="00562D29"/>
    <w:rsid w:val="00563298"/>
    <w:rsid w:val="005636A2"/>
    <w:rsid w:val="0056371C"/>
    <w:rsid w:val="00563821"/>
    <w:rsid w:val="00563855"/>
    <w:rsid w:val="00563F3A"/>
    <w:rsid w:val="00563FD2"/>
    <w:rsid w:val="0056434D"/>
    <w:rsid w:val="00564731"/>
    <w:rsid w:val="005647E0"/>
    <w:rsid w:val="00564E44"/>
    <w:rsid w:val="00565078"/>
    <w:rsid w:val="00565109"/>
    <w:rsid w:val="00565254"/>
    <w:rsid w:val="005654FA"/>
    <w:rsid w:val="00565584"/>
    <w:rsid w:val="005655A1"/>
    <w:rsid w:val="00565679"/>
    <w:rsid w:val="005656BF"/>
    <w:rsid w:val="0056587B"/>
    <w:rsid w:val="00565D7A"/>
    <w:rsid w:val="00566C0A"/>
    <w:rsid w:val="00566EEB"/>
    <w:rsid w:val="00566F22"/>
    <w:rsid w:val="00566FBF"/>
    <w:rsid w:val="0056719E"/>
    <w:rsid w:val="0056726B"/>
    <w:rsid w:val="005674C9"/>
    <w:rsid w:val="005675C1"/>
    <w:rsid w:val="00567650"/>
    <w:rsid w:val="00567700"/>
    <w:rsid w:val="00567B89"/>
    <w:rsid w:val="00567C54"/>
    <w:rsid w:val="00567D8A"/>
    <w:rsid w:val="00567EC0"/>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5C3"/>
    <w:rsid w:val="00571694"/>
    <w:rsid w:val="00571982"/>
    <w:rsid w:val="00571989"/>
    <w:rsid w:val="00571CE5"/>
    <w:rsid w:val="00571DE6"/>
    <w:rsid w:val="0057227B"/>
    <w:rsid w:val="00572583"/>
    <w:rsid w:val="00572643"/>
    <w:rsid w:val="0057283F"/>
    <w:rsid w:val="005728FD"/>
    <w:rsid w:val="00572956"/>
    <w:rsid w:val="00572B22"/>
    <w:rsid w:val="00572B2E"/>
    <w:rsid w:val="00572D18"/>
    <w:rsid w:val="00572E58"/>
    <w:rsid w:val="00572F26"/>
    <w:rsid w:val="00572F5D"/>
    <w:rsid w:val="005730FF"/>
    <w:rsid w:val="005732AD"/>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9F"/>
    <w:rsid w:val="005819D7"/>
    <w:rsid w:val="00581A91"/>
    <w:rsid w:val="00581B32"/>
    <w:rsid w:val="00581BB0"/>
    <w:rsid w:val="00581C06"/>
    <w:rsid w:val="00581E4B"/>
    <w:rsid w:val="00581F00"/>
    <w:rsid w:val="00581F1A"/>
    <w:rsid w:val="00581F40"/>
    <w:rsid w:val="0058200D"/>
    <w:rsid w:val="00582794"/>
    <w:rsid w:val="005829A8"/>
    <w:rsid w:val="005829CC"/>
    <w:rsid w:val="00582D3F"/>
    <w:rsid w:val="00582D91"/>
    <w:rsid w:val="00582E3D"/>
    <w:rsid w:val="00582F84"/>
    <w:rsid w:val="00583147"/>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4ED"/>
    <w:rsid w:val="00586897"/>
    <w:rsid w:val="00587117"/>
    <w:rsid w:val="0058759B"/>
    <w:rsid w:val="0058764D"/>
    <w:rsid w:val="00587995"/>
    <w:rsid w:val="00587A26"/>
    <w:rsid w:val="0059002C"/>
    <w:rsid w:val="005901E8"/>
    <w:rsid w:val="00590203"/>
    <w:rsid w:val="005902E0"/>
    <w:rsid w:val="0059055A"/>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CBE"/>
    <w:rsid w:val="00592E60"/>
    <w:rsid w:val="005930D2"/>
    <w:rsid w:val="005934B6"/>
    <w:rsid w:val="00593819"/>
    <w:rsid w:val="00593A83"/>
    <w:rsid w:val="00593B38"/>
    <w:rsid w:val="00593C54"/>
    <w:rsid w:val="00593FC7"/>
    <w:rsid w:val="00594131"/>
    <w:rsid w:val="00594343"/>
    <w:rsid w:val="005943C6"/>
    <w:rsid w:val="00594543"/>
    <w:rsid w:val="005946E5"/>
    <w:rsid w:val="0059474E"/>
    <w:rsid w:val="00594ABF"/>
    <w:rsid w:val="00594B79"/>
    <w:rsid w:val="00594C3A"/>
    <w:rsid w:val="0059509D"/>
    <w:rsid w:val="005950DA"/>
    <w:rsid w:val="005954C0"/>
    <w:rsid w:val="005954C8"/>
    <w:rsid w:val="005954F2"/>
    <w:rsid w:val="00595777"/>
    <w:rsid w:val="00595D50"/>
    <w:rsid w:val="00595D9C"/>
    <w:rsid w:val="00595E99"/>
    <w:rsid w:val="00596308"/>
    <w:rsid w:val="005963F2"/>
    <w:rsid w:val="0059686B"/>
    <w:rsid w:val="005968C4"/>
    <w:rsid w:val="005968F0"/>
    <w:rsid w:val="00596916"/>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92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60D"/>
    <w:rsid w:val="005A4871"/>
    <w:rsid w:val="005A4999"/>
    <w:rsid w:val="005A4C55"/>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2D3"/>
    <w:rsid w:val="005A76D0"/>
    <w:rsid w:val="005A77F1"/>
    <w:rsid w:val="005A7BB7"/>
    <w:rsid w:val="005A7F72"/>
    <w:rsid w:val="005B01CA"/>
    <w:rsid w:val="005B0FB9"/>
    <w:rsid w:val="005B169A"/>
    <w:rsid w:val="005B174A"/>
    <w:rsid w:val="005B1A92"/>
    <w:rsid w:val="005B1B12"/>
    <w:rsid w:val="005B1CB5"/>
    <w:rsid w:val="005B212A"/>
    <w:rsid w:val="005B25E4"/>
    <w:rsid w:val="005B2817"/>
    <w:rsid w:val="005B2AC2"/>
    <w:rsid w:val="005B2C12"/>
    <w:rsid w:val="005B2C70"/>
    <w:rsid w:val="005B2D4D"/>
    <w:rsid w:val="005B2EB8"/>
    <w:rsid w:val="005B2EF8"/>
    <w:rsid w:val="005B3087"/>
    <w:rsid w:val="005B30CC"/>
    <w:rsid w:val="005B3159"/>
    <w:rsid w:val="005B31F2"/>
    <w:rsid w:val="005B355C"/>
    <w:rsid w:val="005B35E3"/>
    <w:rsid w:val="005B3BD1"/>
    <w:rsid w:val="005B3C58"/>
    <w:rsid w:val="005B3C7C"/>
    <w:rsid w:val="005B3F02"/>
    <w:rsid w:val="005B4116"/>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8FF"/>
    <w:rsid w:val="005B5A55"/>
    <w:rsid w:val="005B5A7F"/>
    <w:rsid w:val="005B5BFF"/>
    <w:rsid w:val="005B5DE0"/>
    <w:rsid w:val="005B6361"/>
    <w:rsid w:val="005B640B"/>
    <w:rsid w:val="005B6467"/>
    <w:rsid w:val="005B6608"/>
    <w:rsid w:val="005B677E"/>
    <w:rsid w:val="005B6819"/>
    <w:rsid w:val="005B6850"/>
    <w:rsid w:val="005B6983"/>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CFC"/>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A52"/>
    <w:rsid w:val="005C2B7D"/>
    <w:rsid w:val="005C2C84"/>
    <w:rsid w:val="005C30E3"/>
    <w:rsid w:val="005C3534"/>
    <w:rsid w:val="005C376D"/>
    <w:rsid w:val="005C3A26"/>
    <w:rsid w:val="005C3A65"/>
    <w:rsid w:val="005C3CDF"/>
    <w:rsid w:val="005C3D27"/>
    <w:rsid w:val="005C3ECA"/>
    <w:rsid w:val="005C3EFD"/>
    <w:rsid w:val="005C4299"/>
    <w:rsid w:val="005C4566"/>
    <w:rsid w:val="005C463C"/>
    <w:rsid w:val="005C4826"/>
    <w:rsid w:val="005C4849"/>
    <w:rsid w:val="005C4881"/>
    <w:rsid w:val="005C4B05"/>
    <w:rsid w:val="005C4B4D"/>
    <w:rsid w:val="005C4C3D"/>
    <w:rsid w:val="005C4C62"/>
    <w:rsid w:val="005C4D35"/>
    <w:rsid w:val="005C4DD0"/>
    <w:rsid w:val="005C4DE3"/>
    <w:rsid w:val="005C4EB0"/>
    <w:rsid w:val="005C510D"/>
    <w:rsid w:val="005C5148"/>
    <w:rsid w:val="005C5379"/>
    <w:rsid w:val="005C5413"/>
    <w:rsid w:val="005C55B7"/>
    <w:rsid w:val="005C5849"/>
    <w:rsid w:val="005C5A47"/>
    <w:rsid w:val="005C5D7E"/>
    <w:rsid w:val="005C6233"/>
    <w:rsid w:val="005C6310"/>
    <w:rsid w:val="005C65F1"/>
    <w:rsid w:val="005C67F3"/>
    <w:rsid w:val="005C6953"/>
    <w:rsid w:val="005C6C60"/>
    <w:rsid w:val="005C6D8F"/>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5E"/>
    <w:rsid w:val="005D0790"/>
    <w:rsid w:val="005D0860"/>
    <w:rsid w:val="005D099F"/>
    <w:rsid w:val="005D0BC3"/>
    <w:rsid w:val="005D0ED3"/>
    <w:rsid w:val="005D0FB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5F3"/>
    <w:rsid w:val="005D4764"/>
    <w:rsid w:val="005D4F63"/>
    <w:rsid w:val="005D4F93"/>
    <w:rsid w:val="005D5499"/>
    <w:rsid w:val="005D54F0"/>
    <w:rsid w:val="005D576B"/>
    <w:rsid w:val="005D58E7"/>
    <w:rsid w:val="005D594D"/>
    <w:rsid w:val="005D5B05"/>
    <w:rsid w:val="005D5C0F"/>
    <w:rsid w:val="005D5C9D"/>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F6A"/>
    <w:rsid w:val="005D7F84"/>
    <w:rsid w:val="005E0082"/>
    <w:rsid w:val="005E0840"/>
    <w:rsid w:val="005E0ADB"/>
    <w:rsid w:val="005E0FBB"/>
    <w:rsid w:val="005E1085"/>
    <w:rsid w:val="005E113F"/>
    <w:rsid w:val="005E1385"/>
    <w:rsid w:val="005E1393"/>
    <w:rsid w:val="005E169C"/>
    <w:rsid w:val="005E1736"/>
    <w:rsid w:val="005E173B"/>
    <w:rsid w:val="005E18D3"/>
    <w:rsid w:val="005E18FF"/>
    <w:rsid w:val="005E1A58"/>
    <w:rsid w:val="005E1C06"/>
    <w:rsid w:val="005E1DD5"/>
    <w:rsid w:val="005E1E18"/>
    <w:rsid w:val="005E1ECD"/>
    <w:rsid w:val="005E206A"/>
    <w:rsid w:val="005E222F"/>
    <w:rsid w:val="005E228B"/>
    <w:rsid w:val="005E2364"/>
    <w:rsid w:val="005E2656"/>
    <w:rsid w:val="005E2697"/>
    <w:rsid w:val="005E288C"/>
    <w:rsid w:val="005E28D0"/>
    <w:rsid w:val="005E2C18"/>
    <w:rsid w:val="005E2E2C"/>
    <w:rsid w:val="005E2F61"/>
    <w:rsid w:val="005E328F"/>
    <w:rsid w:val="005E35C3"/>
    <w:rsid w:val="005E35FD"/>
    <w:rsid w:val="005E3660"/>
    <w:rsid w:val="005E3678"/>
    <w:rsid w:val="005E3699"/>
    <w:rsid w:val="005E383F"/>
    <w:rsid w:val="005E3871"/>
    <w:rsid w:val="005E3B58"/>
    <w:rsid w:val="005E3F9A"/>
    <w:rsid w:val="005E4114"/>
    <w:rsid w:val="005E4255"/>
    <w:rsid w:val="005E437A"/>
    <w:rsid w:val="005E48F7"/>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867"/>
    <w:rsid w:val="005F0B4C"/>
    <w:rsid w:val="005F0B53"/>
    <w:rsid w:val="005F0C46"/>
    <w:rsid w:val="005F0CBC"/>
    <w:rsid w:val="005F0CCF"/>
    <w:rsid w:val="005F0E83"/>
    <w:rsid w:val="005F0FE7"/>
    <w:rsid w:val="005F14D3"/>
    <w:rsid w:val="005F16BA"/>
    <w:rsid w:val="005F1FE4"/>
    <w:rsid w:val="005F200A"/>
    <w:rsid w:val="005F202C"/>
    <w:rsid w:val="005F233D"/>
    <w:rsid w:val="005F24C3"/>
    <w:rsid w:val="005F2594"/>
    <w:rsid w:val="005F2733"/>
    <w:rsid w:val="005F2BB6"/>
    <w:rsid w:val="005F2F20"/>
    <w:rsid w:val="005F2F79"/>
    <w:rsid w:val="005F3069"/>
    <w:rsid w:val="005F3110"/>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5F7F9D"/>
    <w:rsid w:val="00600169"/>
    <w:rsid w:val="00600327"/>
    <w:rsid w:val="0060034E"/>
    <w:rsid w:val="0060036F"/>
    <w:rsid w:val="00600437"/>
    <w:rsid w:val="006004DE"/>
    <w:rsid w:val="00600773"/>
    <w:rsid w:val="006008D2"/>
    <w:rsid w:val="00600CDF"/>
    <w:rsid w:val="00600E7A"/>
    <w:rsid w:val="00600F82"/>
    <w:rsid w:val="00601072"/>
    <w:rsid w:val="0060116E"/>
    <w:rsid w:val="0060144E"/>
    <w:rsid w:val="00601754"/>
    <w:rsid w:val="0060188B"/>
    <w:rsid w:val="00601D4D"/>
    <w:rsid w:val="00601DED"/>
    <w:rsid w:val="00601E95"/>
    <w:rsid w:val="00601F6E"/>
    <w:rsid w:val="00601FCD"/>
    <w:rsid w:val="00602354"/>
    <w:rsid w:val="00602364"/>
    <w:rsid w:val="0060254B"/>
    <w:rsid w:val="00602640"/>
    <w:rsid w:val="0060268D"/>
    <w:rsid w:val="00602883"/>
    <w:rsid w:val="00602A0C"/>
    <w:rsid w:val="006032D3"/>
    <w:rsid w:val="0060369A"/>
    <w:rsid w:val="00603867"/>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597"/>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7BB"/>
    <w:rsid w:val="00610B74"/>
    <w:rsid w:val="00610C58"/>
    <w:rsid w:val="00610F53"/>
    <w:rsid w:val="0061135C"/>
    <w:rsid w:val="006113A9"/>
    <w:rsid w:val="0061169F"/>
    <w:rsid w:val="006116C5"/>
    <w:rsid w:val="00611917"/>
    <w:rsid w:val="00611AA7"/>
    <w:rsid w:val="00611D11"/>
    <w:rsid w:val="00611F32"/>
    <w:rsid w:val="0061276A"/>
    <w:rsid w:val="00612944"/>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2A8"/>
    <w:rsid w:val="00616885"/>
    <w:rsid w:val="006168B9"/>
    <w:rsid w:val="00617110"/>
    <w:rsid w:val="0061712F"/>
    <w:rsid w:val="0061717F"/>
    <w:rsid w:val="006171DC"/>
    <w:rsid w:val="00617294"/>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5AB"/>
    <w:rsid w:val="0062387A"/>
    <w:rsid w:val="00623A6D"/>
    <w:rsid w:val="00623E95"/>
    <w:rsid w:val="00623EF3"/>
    <w:rsid w:val="00623FDD"/>
    <w:rsid w:val="0062405B"/>
    <w:rsid w:val="0062437B"/>
    <w:rsid w:val="00624448"/>
    <w:rsid w:val="006248A1"/>
    <w:rsid w:val="00624A29"/>
    <w:rsid w:val="00624AFA"/>
    <w:rsid w:val="00624C6E"/>
    <w:rsid w:val="00624D11"/>
    <w:rsid w:val="00624D46"/>
    <w:rsid w:val="00624F4F"/>
    <w:rsid w:val="00624F54"/>
    <w:rsid w:val="00624FB3"/>
    <w:rsid w:val="0062500A"/>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591"/>
    <w:rsid w:val="00627699"/>
    <w:rsid w:val="00627BA3"/>
    <w:rsid w:val="00627C14"/>
    <w:rsid w:val="00627C39"/>
    <w:rsid w:val="00627DC3"/>
    <w:rsid w:val="00627E44"/>
    <w:rsid w:val="006300D7"/>
    <w:rsid w:val="0063035F"/>
    <w:rsid w:val="0063038B"/>
    <w:rsid w:val="00630867"/>
    <w:rsid w:val="00630913"/>
    <w:rsid w:val="00630D36"/>
    <w:rsid w:val="00630E0D"/>
    <w:rsid w:val="00630FC5"/>
    <w:rsid w:val="00631007"/>
    <w:rsid w:val="00631826"/>
    <w:rsid w:val="0063185D"/>
    <w:rsid w:val="006319E5"/>
    <w:rsid w:val="00631E17"/>
    <w:rsid w:val="00631F12"/>
    <w:rsid w:val="006320C6"/>
    <w:rsid w:val="00632443"/>
    <w:rsid w:val="006324A4"/>
    <w:rsid w:val="00632507"/>
    <w:rsid w:val="006326BC"/>
    <w:rsid w:val="00632927"/>
    <w:rsid w:val="00632A0E"/>
    <w:rsid w:val="00632A4C"/>
    <w:rsid w:val="006333B2"/>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5F5D"/>
    <w:rsid w:val="00636094"/>
    <w:rsid w:val="00636144"/>
    <w:rsid w:val="006363C0"/>
    <w:rsid w:val="00636755"/>
    <w:rsid w:val="0063681F"/>
    <w:rsid w:val="00636A76"/>
    <w:rsid w:val="00636B56"/>
    <w:rsid w:val="00636C3E"/>
    <w:rsid w:val="0063719F"/>
    <w:rsid w:val="006373C7"/>
    <w:rsid w:val="00637410"/>
    <w:rsid w:val="00637472"/>
    <w:rsid w:val="006374F0"/>
    <w:rsid w:val="00637708"/>
    <w:rsid w:val="006377A3"/>
    <w:rsid w:val="00637876"/>
    <w:rsid w:val="006378BB"/>
    <w:rsid w:val="00637E00"/>
    <w:rsid w:val="00640076"/>
    <w:rsid w:val="006401C6"/>
    <w:rsid w:val="00640207"/>
    <w:rsid w:val="00640222"/>
    <w:rsid w:val="00640373"/>
    <w:rsid w:val="0064039F"/>
    <w:rsid w:val="00640529"/>
    <w:rsid w:val="00640582"/>
    <w:rsid w:val="0064079E"/>
    <w:rsid w:val="006409F3"/>
    <w:rsid w:val="00640DE0"/>
    <w:rsid w:val="00640E1C"/>
    <w:rsid w:val="00640E8C"/>
    <w:rsid w:val="00641061"/>
    <w:rsid w:val="00641126"/>
    <w:rsid w:val="0064134D"/>
    <w:rsid w:val="0064168E"/>
    <w:rsid w:val="006417E3"/>
    <w:rsid w:val="006419ED"/>
    <w:rsid w:val="00641CFF"/>
    <w:rsid w:val="00641EF7"/>
    <w:rsid w:val="00641F5C"/>
    <w:rsid w:val="0064211E"/>
    <w:rsid w:val="006422E4"/>
    <w:rsid w:val="006428F9"/>
    <w:rsid w:val="0064298B"/>
    <w:rsid w:val="00642A13"/>
    <w:rsid w:val="00642D10"/>
    <w:rsid w:val="00642D56"/>
    <w:rsid w:val="00643109"/>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D4"/>
    <w:rsid w:val="006453F6"/>
    <w:rsid w:val="006457B7"/>
    <w:rsid w:val="00645933"/>
    <w:rsid w:val="00645A64"/>
    <w:rsid w:val="0064672E"/>
    <w:rsid w:val="00646B87"/>
    <w:rsid w:val="00646D08"/>
    <w:rsid w:val="00646E23"/>
    <w:rsid w:val="00646F68"/>
    <w:rsid w:val="00647265"/>
    <w:rsid w:val="00647352"/>
    <w:rsid w:val="0064745C"/>
    <w:rsid w:val="00647973"/>
    <w:rsid w:val="00647AE3"/>
    <w:rsid w:val="00647C60"/>
    <w:rsid w:val="00647CB3"/>
    <w:rsid w:val="00647CFC"/>
    <w:rsid w:val="00647D60"/>
    <w:rsid w:val="00647EC8"/>
    <w:rsid w:val="0065014E"/>
    <w:rsid w:val="00650150"/>
    <w:rsid w:val="006501F6"/>
    <w:rsid w:val="00650397"/>
    <w:rsid w:val="006506C9"/>
    <w:rsid w:val="00650795"/>
    <w:rsid w:val="00650854"/>
    <w:rsid w:val="00650AC1"/>
    <w:rsid w:val="00650CF1"/>
    <w:rsid w:val="00650D1E"/>
    <w:rsid w:val="00650EB8"/>
    <w:rsid w:val="00650F7C"/>
    <w:rsid w:val="00650FBE"/>
    <w:rsid w:val="00650FFD"/>
    <w:rsid w:val="00651239"/>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2FCC"/>
    <w:rsid w:val="0065304C"/>
    <w:rsid w:val="00653273"/>
    <w:rsid w:val="00653870"/>
    <w:rsid w:val="006539F4"/>
    <w:rsid w:val="00653B54"/>
    <w:rsid w:val="00653D96"/>
    <w:rsid w:val="00653EC3"/>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23"/>
    <w:rsid w:val="00656D6F"/>
    <w:rsid w:val="00656F89"/>
    <w:rsid w:val="00656FE1"/>
    <w:rsid w:val="00657005"/>
    <w:rsid w:val="00657720"/>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4F9"/>
    <w:rsid w:val="00662A76"/>
    <w:rsid w:val="00662CA2"/>
    <w:rsid w:val="00662FA2"/>
    <w:rsid w:val="006631BC"/>
    <w:rsid w:val="0066324B"/>
    <w:rsid w:val="006633C0"/>
    <w:rsid w:val="006635D3"/>
    <w:rsid w:val="006635DC"/>
    <w:rsid w:val="00663908"/>
    <w:rsid w:val="00663AA0"/>
    <w:rsid w:val="00663D19"/>
    <w:rsid w:val="00663D4A"/>
    <w:rsid w:val="00663E19"/>
    <w:rsid w:val="0066402E"/>
    <w:rsid w:val="00664505"/>
    <w:rsid w:val="00664682"/>
    <w:rsid w:val="006646D2"/>
    <w:rsid w:val="006646ED"/>
    <w:rsid w:val="006646F4"/>
    <w:rsid w:val="006648B9"/>
    <w:rsid w:val="00664E4A"/>
    <w:rsid w:val="00664F3B"/>
    <w:rsid w:val="006651D6"/>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8E7"/>
    <w:rsid w:val="00671C3B"/>
    <w:rsid w:val="00671C8F"/>
    <w:rsid w:val="00671EEB"/>
    <w:rsid w:val="006721B4"/>
    <w:rsid w:val="006725F8"/>
    <w:rsid w:val="00672645"/>
    <w:rsid w:val="00672670"/>
    <w:rsid w:val="00672777"/>
    <w:rsid w:val="006728FF"/>
    <w:rsid w:val="00672966"/>
    <w:rsid w:val="006729A0"/>
    <w:rsid w:val="006729A2"/>
    <w:rsid w:val="006729D7"/>
    <w:rsid w:val="00672C07"/>
    <w:rsid w:val="00672D10"/>
    <w:rsid w:val="00672D17"/>
    <w:rsid w:val="00672E61"/>
    <w:rsid w:val="00672F44"/>
    <w:rsid w:val="00673133"/>
    <w:rsid w:val="0067330E"/>
    <w:rsid w:val="006735BC"/>
    <w:rsid w:val="006737DD"/>
    <w:rsid w:val="00673BDE"/>
    <w:rsid w:val="00673BEF"/>
    <w:rsid w:val="00673E3D"/>
    <w:rsid w:val="00673EB7"/>
    <w:rsid w:val="00673FBF"/>
    <w:rsid w:val="00673FCB"/>
    <w:rsid w:val="00674072"/>
    <w:rsid w:val="0067409B"/>
    <w:rsid w:val="0067421F"/>
    <w:rsid w:val="00674460"/>
    <w:rsid w:val="00674839"/>
    <w:rsid w:val="00674ABA"/>
    <w:rsid w:val="00674B38"/>
    <w:rsid w:val="0067517B"/>
    <w:rsid w:val="0067529B"/>
    <w:rsid w:val="00675652"/>
    <w:rsid w:val="006757DC"/>
    <w:rsid w:val="006757E2"/>
    <w:rsid w:val="00675AE6"/>
    <w:rsid w:val="006764B4"/>
    <w:rsid w:val="00676508"/>
    <w:rsid w:val="006767B8"/>
    <w:rsid w:val="00676922"/>
    <w:rsid w:val="006769C3"/>
    <w:rsid w:val="00676D4C"/>
    <w:rsid w:val="00676F5C"/>
    <w:rsid w:val="00677420"/>
    <w:rsid w:val="006775FF"/>
    <w:rsid w:val="00677725"/>
    <w:rsid w:val="0068013A"/>
    <w:rsid w:val="00680184"/>
    <w:rsid w:val="00680A97"/>
    <w:rsid w:val="00680CDA"/>
    <w:rsid w:val="00680ED2"/>
    <w:rsid w:val="00680ED4"/>
    <w:rsid w:val="00680F30"/>
    <w:rsid w:val="00680F81"/>
    <w:rsid w:val="0068102D"/>
    <w:rsid w:val="00681271"/>
    <w:rsid w:val="00681293"/>
    <w:rsid w:val="00681347"/>
    <w:rsid w:val="00681464"/>
    <w:rsid w:val="006814D8"/>
    <w:rsid w:val="006817CE"/>
    <w:rsid w:val="006819F6"/>
    <w:rsid w:val="006819F8"/>
    <w:rsid w:val="00681F5E"/>
    <w:rsid w:val="0068226B"/>
    <w:rsid w:val="00682318"/>
    <w:rsid w:val="00682571"/>
    <w:rsid w:val="006825C5"/>
    <w:rsid w:val="006826D6"/>
    <w:rsid w:val="006827A9"/>
    <w:rsid w:val="006828E2"/>
    <w:rsid w:val="00682A1D"/>
    <w:rsid w:val="00682A4A"/>
    <w:rsid w:val="00682B36"/>
    <w:rsid w:val="00682ED3"/>
    <w:rsid w:val="00682ED7"/>
    <w:rsid w:val="00683057"/>
    <w:rsid w:val="006832D3"/>
    <w:rsid w:val="006836D8"/>
    <w:rsid w:val="00683742"/>
    <w:rsid w:val="00683776"/>
    <w:rsid w:val="0068397F"/>
    <w:rsid w:val="00683993"/>
    <w:rsid w:val="00683B2F"/>
    <w:rsid w:val="00683BA0"/>
    <w:rsid w:val="00683D7F"/>
    <w:rsid w:val="00684000"/>
    <w:rsid w:val="0068406A"/>
    <w:rsid w:val="006840D5"/>
    <w:rsid w:val="00684258"/>
    <w:rsid w:val="00684811"/>
    <w:rsid w:val="00684B8D"/>
    <w:rsid w:val="0068501A"/>
    <w:rsid w:val="00685098"/>
    <w:rsid w:val="006850AA"/>
    <w:rsid w:val="006850D0"/>
    <w:rsid w:val="0068523E"/>
    <w:rsid w:val="006852FE"/>
    <w:rsid w:val="00685725"/>
    <w:rsid w:val="006857F2"/>
    <w:rsid w:val="006859D7"/>
    <w:rsid w:val="00685AE8"/>
    <w:rsid w:val="00685D3B"/>
    <w:rsid w:val="00685DD9"/>
    <w:rsid w:val="00685F82"/>
    <w:rsid w:val="0068616B"/>
    <w:rsid w:val="0068623E"/>
    <w:rsid w:val="00686366"/>
    <w:rsid w:val="0068649D"/>
    <w:rsid w:val="0068653A"/>
    <w:rsid w:val="0068673B"/>
    <w:rsid w:val="006867C8"/>
    <w:rsid w:val="00686AE6"/>
    <w:rsid w:val="00686C41"/>
    <w:rsid w:val="00686C51"/>
    <w:rsid w:val="00686CEF"/>
    <w:rsid w:val="00686DF3"/>
    <w:rsid w:val="00686F01"/>
    <w:rsid w:val="0068704C"/>
    <w:rsid w:val="00687070"/>
    <w:rsid w:val="0068718C"/>
    <w:rsid w:val="0068721F"/>
    <w:rsid w:val="006875FF"/>
    <w:rsid w:val="006876C8"/>
    <w:rsid w:val="00687EA2"/>
    <w:rsid w:val="0069013E"/>
    <w:rsid w:val="00690703"/>
    <w:rsid w:val="00690966"/>
    <w:rsid w:val="00690988"/>
    <w:rsid w:val="00690C1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95"/>
    <w:rsid w:val="00693CA1"/>
    <w:rsid w:val="00693D86"/>
    <w:rsid w:val="00693F33"/>
    <w:rsid w:val="00694048"/>
    <w:rsid w:val="006940E3"/>
    <w:rsid w:val="0069417D"/>
    <w:rsid w:val="006941E9"/>
    <w:rsid w:val="0069434D"/>
    <w:rsid w:val="006943ED"/>
    <w:rsid w:val="0069447C"/>
    <w:rsid w:val="00694555"/>
    <w:rsid w:val="006945AE"/>
    <w:rsid w:val="00694835"/>
    <w:rsid w:val="006949AD"/>
    <w:rsid w:val="00694B1F"/>
    <w:rsid w:val="00695226"/>
    <w:rsid w:val="0069589C"/>
    <w:rsid w:val="00695964"/>
    <w:rsid w:val="006959D9"/>
    <w:rsid w:val="00695E56"/>
    <w:rsid w:val="00695E95"/>
    <w:rsid w:val="00696244"/>
    <w:rsid w:val="00696621"/>
    <w:rsid w:val="006966AB"/>
    <w:rsid w:val="006969D6"/>
    <w:rsid w:val="00696CF7"/>
    <w:rsid w:val="00697021"/>
    <w:rsid w:val="0069748B"/>
    <w:rsid w:val="0069755C"/>
    <w:rsid w:val="006976A7"/>
    <w:rsid w:val="00697739"/>
    <w:rsid w:val="00697846"/>
    <w:rsid w:val="00697923"/>
    <w:rsid w:val="006979DC"/>
    <w:rsid w:val="00697A3C"/>
    <w:rsid w:val="00697A5C"/>
    <w:rsid w:val="00697C2C"/>
    <w:rsid w:val="00697CE1"/>
    <w:rsid w:val="00697E98"/>
    <w:rsid w:val="006A006A"/>
    <w:rsid w:val="006A0101"/>
    <w:rsid w:val="006A01A1"/>
    <w:rsid w:val="006A037A"/>
    <w:rsid w:val="006A05EF"/>
    <w:rsid w:val="006A0942"/>
    <w:rsid w:val="006A0966"/>
    <w:rsid w:val="006A0B40"/>
    <w:rsid w:val="006A0B7A"/>
    <w:rsid w:val="006A0BC7"/>
    <w:rsid w:val="006A0D10"/>
    <w:rsid w:val="006A131A"/>
    <w:rsid w:val="006A1483"/>
    <w:rsid w:val="006A1855"/>
    <w:rsid w:val="006A18CF"/>
    <w:rsid w:val="006A18DD"/>
    <w:rsid w:val="006A196A"/>
    <w:rsid w:val="006A1B19"/>
    <w:rsid w:val="006A1B50"/>
    <w:rsid w:val="006A1D17"/>
    <w:rsid w:val="006A1DBB"/>
    <w:rsid w:val="006A1E85"/>
    <w:rsid w:val="006A206E"/>
    <w:rsid w:val="006A2347"/>
    <w:rsid w:val="006A24B3"/>
    <w:rsid w:val="006A2789"/>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4C87"/>
    <w:rsid w:val="006A5185"/>
    <w:rsid w:val="006A5186"/>
    <w:rsid w:val="006A5302"/>
    <w:rsid w:val="006A5527"/>
    <w:rsid w:val="006A55F3"/>
    <w:rsid w:val="006A5853"/>
    <w:rsid w:val="006A5987"/>
    <w:rsid w:val="006A5A45"/>
    <w:rsid w:val="006A5BDF"/>
    <w:rsid w:val="006A5CA3"/>
    <w:rsid w:val="006A5CE9"/>
    <w:rsid w:val="006A5E26"/>
    <w:rsid w:val="006A5E4D"/>
    <w:rsid w:val="006A5F28"/>
    <w:rsid w:val="006A6273"/>
    <w:rsid w:val="006A63BE"/>
    <w:rsid w:val="006A64D6"/>
    <w:rsid w:val="006A6529"/>
    <w:rsid w:val="006A6725"/>
    <w:rsid w:val="006A6810"/>
    <w:rsid w:val="006A68A5"/>
    <w:rsid w:val="006A6B69"/>
    <w:rsid w:val="006A6ED5"/>
    <w:rsid w:val="006A714F"/>
    <w:rsid w:val="006A71F4"/>
    <w:rsid w:val="006A7574"/>
    <w:rsid w:val="006A793C"/>
    <w:rsid w:val="006A7BF2"/>
    <w:rsid w:val="006A7C40"/>
    <w:rsid w:val="006A7FDD"/>
    <w:rsid w:val="006B01AB"/>
    <w:rsid w:val="006B026B"/>
    <w:rsid w:val="006B039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8AA"/>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EB"/>
    <w:rsid w:val="006B35A8"/>
    <w:rsid w:val="006B3671"/>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ABC"/>
    <w:rsid w:val="006B5C15"/>
    <w:rsid w:val="006B5EE6"/>
    <w:rsid w:val="006B6111"/>
    <w:rsid w:val="006B630E"/>
    <w:rsid w:val="006B644B"/>
    <w:rsid w:val="006B64D1"/>
    <w:rsid w:val="006B66AD"/>
    <w:rsid w:val="006B67DA"/>
    <w:rsid w:val="006B68C6"/>
    <w:rsid w:val="006B6AB1"/>
    <w:rsid w:val="006B6AD0"/>
    <w:rsid w:val="006B6ADE"/>
    <w:rsid w:val="006B6B99"/>
    <w:rsid w:val="006B6BA3"/>
    <w:rsid w:val="006B6C95"/>
    <w:rsid w:val="006B6D5B"/>
    <w:rsid w:val="006B6F44"/>
    <w:rsid w:val="006B708E"/>
    <w:rsid w:val="006B70A1"/>
    <w:rsid w:val="006B7228"/>
    <w:rsid w:val="006B725C"/>
    <w:rsid w:val="006B75BD"/>
    <w:rsid w:val="006B7744"/>
    <w:rsid w:val="006B7864"/>
    <w:rsid w:val="006B789D"/>
    <w:rsid w:val="006B7B92"/>
    <w:rsid w:val="006B7C24"/>
    <w:rsid w:val="006B7F87"/>
    <w:rsid w:val="006C0020"/>
    <w:rsid w:val="006C03B2"/>
    <w:rsid w:val="006C0702"/>
    <w:rsid w:val="006C074A"/>
    <w:rsid w:val="006C07B0"/>
    <w:rsid w:val="006C09DD"/>
    <w:rsid w:val="006C0A1A"/>
    <w:rsid w:val="006C0E9C"/>
    <w:rsid w:val="006C0FB9"/>
    <w:rsid w:val="006C1B3F"/>
    <w:rsid w:val="006C1E73"/>
    <w:rsid w:val="006C1ED8"/>
    <w:rsid w:val="006C22D2"/>
    <w:rsid w:val="006C27D6"/>
    <w:rsid w:val="006C2B71"/>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63E"/>
    <w:rsid w:val="006C677C"/>
    <w:rsid w:val="006C6B21"/>
    <w:rsid w:val="006C6E5C"/>
    <w:rsid w:val="006C6E92"/>
    <w:rsid w:val="006C71A8"/>
    <w:rsid w:val="006C72E6"/>
    <w:rsid w:val="006C75C9"/>
    <w:rsid w:val="006C7983"/>
    <w:rsid w:val="006C7E6D"/>
    <w:rsid w:val="006D0119"/>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65"/>
    <w:rsid w:val="006D1AAA"/>
    <w:rsid w:val="006D1C6F"/>
    <w:rsid w:val="006D1CAE"/>
    <w:rsid w:val="006D1D48"/>
    <w:rsid w:val="006D1F1A"/>
    <w:rsid w:val="006D1F80"/>
    <w:rsid w:val="006D2072"/>
    <w:rsid w:val="006D208D"/>
    <w:rsid w:val="006D2095"/>
    <w:rsid w:val="006D21FF"/>
    <w:rsid w:val="006D2584"/>
    <w:rsid w:val="006D2627"/>
    <w:rsid w:val="006D267F"/>
    <w:rsid w:val="006D2832"/>
    <w:rsid w:val="006D2B5A"/>
    <w:rsid w:val="006D3017"/>
    <w:rsid w:val="006D31AF"/>
    <w:rsid w:val="006D31DD"/>
    <w:rsid w:val="006D3214"/>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D3"/>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6BD"/>
    <w:rsid w:val="006E176F"/>
    <w:rsid w:val="006E17CB"/>
    <w:rsid w:val="006E182F"/>
    <w:rsid w:val="006E1B1C"/>
    <w:rsid w:val="006E22CC"/>
    <w:rsid w:val="006E23F1"/>
    <w:rsid w:val="006E279D"/>
    <w:rsid w:val="006E28AC"/>
    <w:rsid w:val="006E2AA6"/>
    <w:rsid w:val="006E2D83"/>
    <w:rsid w:val="006E33E2"/>
    <w:rsid w:val="006E3613"/>
    <w:rsid w:val="006E392F"/>
    <w:rsid w:val="006E3AC0"/>
    <w:rsid w:val="006E3CD0"/>
    <w:rsid w:val="006E3D3A"/>
    <w:rsid w:val="006E3DC3"/>
    <w:rsid w:val="006E3F7E"/>
    <w:rsid w:val="006E451B"/>
    <w:rsid w:val="006E459B"/>
    <w:rsid w:val="006E477B"/>
    <w:rsid w:val="006E487B"/>
    <w:rsid w:val="006E512D"/>
    <w:rsid w:val="006E5151"/>
    <w:rsid w:val="006E5161"/>
    <w:rsid w:val="006E52A6"/>
    <w:rsid w:val="006E54EC"/>
    <w:rsid w:val="006E554E"/>
    <w:rsid w:val="006E5A60"/>
    <w:rsid w:val="006E5EAD"/>
    <w:rsid w:val="006E5FF5"/>
    <w:rsid w:val="006E6138"/>
    <w:rsid w:val="006E6153"/>
    <w:rsid w:val="006E61B4"/>
    <w:rsid w:val="006E64A6"/>
    <w:rsid w:val="006E6882"/>
    <w:rsid w:val="006E6A05"/>
    <w:rsid w:val="006E6B61"/>
    <w:rsid w:val="006E6C7D"/>
    <w:rsid w:val="006E6DA9"/>
    <w:rsid w:val="006E6F03"/>
    <w:rsid w:val="006E71A8"/>
    <w:rsid w:val="006E71FB"/>
    <w:rsid w:val="006E7320"/>
    <w:rsid w:val="006E7496"/>
    <w:rsid w:val="006E7670"/>
    <w:rsid w:val="006E7845"/>
    <w:rsid w:val="006E792F"/>
    <w:rsid w:val="006E7969"/>
    <w:rsid w:val="006E799F"/>
    <w:rsid w:val="006E7C96"/>
    <w:rsid w:val="006E7E49"/>
    <w:rsid w:val="006E7F71"/>
    <w:rsid w:val="006F05C2"/>
    <w:rsid w:val="006F07A6"/>
    <w:rsid w:val="006F07EC"/>
    <w:rsid w:val="006F090B"/>
    <w:rsid w:val="006F0A4D"/>
    <w:rsid w:val="006F0AA1"/>
    <w:rsid w:val="006F0C12"/>
    <w:rsid w:val="006F0C7F"/>
    <w:rsid w:val="006F0EB1"/>
    <w:rsid w:val="006F0EC2"/>
    <w:rsid w:val="006F0F17"/>
    <w:rsid w:val="006F1008"/>
    <w:rsid w:val="006F1159"/>
    <w:rsid w:val="006F11BA"/>
    <w:rsid w:val="006F1396"/>
    <w:rsid w:val="006F13CD"/>
    <w:rsid w:val="006F195C"/>
    <w:rsid w:val="006F1D86"/>
    <w:rsid w:val="006F218B"/>
    <w:rsid w:val="006F22CB"/>
    <w:rsid w:val="006F2710"/>
    <w:rsid w:val="006F291D"/>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4DE"/>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AE4"/>
    <w:rsid w:val="006F5B41"/>
    <w:rsid w:val="006F651D"/>
    <w:rsid w:val="006F6567"/>
    <w:rsid w:val="006F65F5"/>
    <w:rsid w:val="006F6689"/>
    <w:rsid w:val="006F6740"/>
    <w:rsid w:val="006F68C0"/>
    <w:rsid w:val="006F68D6"/>
    <w:rsid w:val="006F6A75"/>
    <w:rsid w:val="006F6E25"/>
    <w:rsid w:val="006F6FDC"/>
    <w:rsid w:val="006F72FA"/>
    <w:rsid w:val="006F7367"/>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4F1E"/>
    <w:rsid w:val="0070517F"/>
    <w:rsid w:val="007054A4"/>
    <w:rsid w:val="00705584"/>
    <w:rsid w:val="00705677"/>
    <w:rsid w:val="0070576F"/>
    <w:rsid w:val="007057BD"/>
    <w:rsid w:val="00705845"/>
    <w:rsid w:val="00705E96"/>
    <w:rsid w:val="007060C1"/>
    <w:rsid w:val="007062E8"/>
    <w:rsid w:val="00706910"/>
    <w:rsid w:val="00706AB3"/>
    <w:rsid w:val="00706C3D"/>
    <w:rsid w:val="00706E08"/>
    <w:rsid w:val="00706F12"/>
    <w:rsid w:val="00707059"/>
    <w:rsid w:val="0070711F"/>
    <w:rsid w:val="007072DF"/>
    <w:rsid w:val="00707439"/>
    <w:rsid w:val="0070743B"/>
    <w:rsid w:val="00707702"/>
    <w:rsid w:val="00707A7C"/>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13E"/>
    <w:rsid w:val="007122CB"/>
    <w:rsid w:val="007124B8"/>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15E"/>
    <w:rsid w:val="007162F2"/>
    <w:rsid w:val="0071636C"/>
    <w:rsid w:val="007163BF"/>
    <w:rsid w:val="007163CA"/>
    <w:rsid w:val="0071648B"/>
    <w:rsid w:val="0071649C"/>
    <w:rsid w:val="00716948"/>
    <w:rsid w:val="00716A3C"/>
    <w:rsid w:val="00716B5E"/>
    <w:rsid w:val="00716EB4"/>
    <w:rsid w:val="00716FC0"/>
    <w:rsid w:val="0071705F"/>
    <w:rsid w:val="00717267"/>
    <w:rsid w:val="00717300"/>
    <w:rsid w:val="0071747B"/>
    <w:rsid w:val="00717504"/>
    <w:rsid w:val="00717750"/>
    <w:rsid w:val="007177EB"/>
    <w:rsid w:val="00717885"/>
    <w:rsid w:val="007178EE"/>
    <w:rsid w:val="00717990"/>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B8"/>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686"/>
    <w:rsid w:val="00725753"/>
    <w:rsid w:val="0072583C"/>
    <w:rsid w:val="00725CB6"/>
    <w:rsid w:val="00725D75"/>
    <w:rsid w:val="00725ECF"/>
    <w:rsid w:val="00725F36"/>
    <w:rsid w:val="00725F40"/>
    <w:rsid w:val="0072602E"/>
    <w:rsid w:val="00726281"/>
    <w:rsid w:val="00726321"/>
    <w:rsid w:val="00726388"/>
    <w:rsid w:val="007263C6"/>
    <w:rsid w:val="00726464"/>
    <w:rsid w:val="0072662E"/>
    <w:rsid w:val="0072662F"/>
    <w:rsid w:val="0072665F"/>
    <w:rsid w:val="00726C26"/>
    <w:rsid w:val="00726C57"/>
    <w:rsid w:val="00726F70"/>
    <w:rsid w:val="00726FC1"/>
    <w:rsid w:val="00727625"/>
    <w:rsid w:val="00727641"/>
    <w:rsid w:val="00727C18"/>
    <w:rsid w:val="00727C1A"/>
    <w:rsid w:val="00727C9D"/>
    <w:rsid w:val="00727D7A"/>
    <w:rsid w:val="00727E9F"/>
    <w:rsid w:val="007300DD"/>
    <w:rsid w:val="00730302"/>
    <w:rsid w:val="00730505"/>
    <w:rsid w:val="0073073A"/>
    <w:rsid w:val="007308AA"/>
    <w:rsid w:val="00730AD5"/>
    <w:rsid w:val="00730B71"/>
    <w:rsid w:val="00730F5E"/>
    <w:rsid w:val="0073101F"/>
    <w:rsid w:val="007310E0"/>
    <w:rsid w:val="0073128B"/>
    <w:rsid w:val="00731442"/>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7E"/>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A18"/>
    <w:rsid w:val="00734C97"/>
    <w:rsid w:val="007350CC"/>
    <w:rsid w:val="00735144"/>
    <w:rsid w:val="00735265"/>
    <w:rsid w:val="00735276"/>
    <w:rsid w:val="007353DE"/>
    <w:rsid w:val="007355AD"/>
    <w:rsid w:val="007356D0"/>
    <w:rsid w:val="007357E4"/>
    <w:rsid w:val="00735ECC"/>
    <w:rsid w:val="007360F5"/>
    <w:rsid w:val="007361F0"/>
    <w:rsid w:val="007362F6"/>
    <w:rsid w:val="0073637C"/>
    <w:rsid w:val="00736807"/>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B64"/>
    <w:rsid w:val="00740C09"/>
    <w:rsid w:val="00740CD3"/>
    <w:rsid w:val="0074108B"/>
    <w:rsid w:val="00741AF6"/>
    <w:rsid w:val="00741B0E"/>
    <w:rsid w:val="00741C08"/>
    <w:rsid w:val="00741DDB"/>
    <w:rsid w:val="007420C9"/>
    <w:rsid w:val="00742235"/>
    <w:rsid w:val="00742695"/>
    <w:rsid w:val="00742A51"/>
    <w:rsid w:val="00742BFB"/>
    <w:rsid w:val="00742D24"/>
    <w:rsid w:val="00742EC0"/>
    <w:rsid w:val="007431A2"/>
    <w:rsid w:val="00743296"/>
    <w:rsid w:val="007433B7"/>
    <w:rsid w:val="007435A4"/>
    <w:rsid w:val="00743757"/>
    <w:rsid w:val="00743867"/>
    <w:rsid w:val="00744055"/>
    <w:rsid w:val="00744AEC"/>
    <w:rsid w:val="00744EC9"/>
    <w:rsid w:val="00744F42"/>
    <w:rsid w:val="00744FB1"/>
    <w:rsid w:val="00745033"/>
    <w:rsid w:val="00745313"/>
    <w:rsid w:val="007453D0"/>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6EBE"/>
    <w:rsid w:val="00747048"/>
    <w:rsid w:val="0074704B"/>
    <w:rsid w:val="00747269"/>
    <w:rsid w:val="00747446"/>
    <w:rsid w:val="00747789"/>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5F5"/>
    <w:rsid w:val="007536BB"/>
    <w:rsid w:val="00753A8F"/>
    <w:rsid w:val="00753B9D"/>
    <w:rsid w:val="00753DDE"/>
    <w:rsid w:val="00753F01"/>
    <w:rsid w:val="0075412E"/>
    <w:rsid w:val="007543FF"/>
    <w:rsid w:val="00754681"/>
    <w:rsid w:val="00754698"/>
    <w:rsid w:val="007546D0"/>
    <w:rsid w:val="00754728"/>
    <w:rsid w:val="00754970"/>
    <w:rsid w:val="00754AAE"/>
    <w:rsid w:val="00754D64"/>
    <w:rsid w:val="00754F2C"/>
    <w:rsid w:val="0075526C"/>
    <w:rsid w:val="00755357"/>
    <w:rsid w:val="007553A7"/>
    <w:rsid w:val="0075552F"/>
    <w:rsid w:val="0075554D"/>
    <w:rsid w:val="007556E3"/>
    <w:rsid w:val="00755724"/>
    <w:rsid w:val="007558FB"/>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2DE"/>
    <w:rsid w:val="007613AF"/>
    <w:rsid w:val="00761530"/>
    <w:rsid w:val="007618E0"/>
    <w:rsid w:val="007619FB"/>
    <w:rsid w:val="00761B05"/>
    <w:rsid w:val="00761EAB"/>
    <w:rsid w:val="00761FEC"/>
    <w:rsid w:val="0076200C"/>
    <w:rsid w:val="00762113"/>
    <w:rsid w:val="0076221C"/>
    <w:rsid w:val="007622B3"/>
    <w:rsid w:val="007624B9"/>
    <w:rsid w:val="0076269A"/>
    <w:rsid w:val="007626A2"/>
    <w:rsid w:val="0076270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80A"/>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958"/>
    <w:rsid w:val="00766B0E"/>
    <w:rsid w:val="00766BFB"/>
    <w:rsid w:val="00766DFE"/>
    <w:rsid w:val="007671B0"/>
    <w:rsid w:val="007671E2"/>
    <w:rsid w:val="00767302"/>
    <w:rsid w:val="0076731C"/>
    <w:rsid w:val="00767416"/>
    <w:rsid w:val="0076747C"/>
    <w:rsid w:val="0076773E"/>
    <w:rsid w:val="007678B6"/>
    <w:rsid w:val="00767B40"/>
    <w:rsid w:val="00767D68"/>
    <w:rsid w:val="00767DFE"/>
    <w:rsid w:val="00767E35"/>
    <w:rsid w:val="007700AE"/>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16D"/>
    <w:rsid w:val="007733A8"/>
    <w:rsid w:val="007733C4"/>
    <w:rsid w:val="007734D1"/>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4D"/>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32"/>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CFE"/>
    <w:rsid w:val="00781D25"/>
    <w:rsid w:val="00781D6A"/>
    <w:rsid w:val="00781DAD"/>
    <w:rsid w:val="0078223D"/>
    <w:rsid w:val="00782266"/>
    <w:rsid w:val="00782311"/>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450"/>
    <w:rsid w:val="0078457C"/>
    <w:rsid w:val="007845B8"/>
    <w:rsid w:val="007845BB"/>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59B"/>
    <w:rsid w:val="00786620"/>
    <w:rsid w:val="007867CA"/>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1F7"/>
    <w:rsid w:val="0079232B"/>
    <w:rsid w:val="007924C2"/>
    <w:rsid w:val="007926B7"/>
    <w:rsid w:val="00792963"/>
    <w:rsid w:val="00792D29"/>
    <w:rsid w:val="00792E83"/>
    <w:rsid w:val="00792ECC"/>
    <w:rsid w:val="007932B0"/>
    <w:rsid w:val="00793705"/>
    <w:rsid w:val="00793875"/>
    <w:rsid w:val="007939C7"/>
    <w:rsid w:val="00793CC1"/>
    <w:rsid w:val="00793CFF"/>
    <w:rsid w:val="00793D7A"/>
    <w:rsid w:val="00793F6D"/>
    <w:rsid w:val="00793F70"/>
    <w:rsid w:val="00793F90"/>
    <w:rsid w:val="0079428F"/>
    <w:rsid w:val="00794459"/>
    <w:rsid w:val="0079451D"/>
    <w:rsid w:val="0079466C"/>
    <w:rsid w:val="007947FB"/>
    <w:rsid w:val="00794908"/>
    <w:rsid w:val="007949B6"/>
    <w:rsid w:val="00794A43"/>
    <w:rsid w:val="00794B9F"/>
    <w:rsid w:val="00794F87"/>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DA1"/>
    <w:rsid w:val="00796E61"/>
    <w:rsid w:val="00796EC9"/>
    <w:rsid w:val="00796F91"/>
    <w:rsid w:val="00796FD0"/>
    <w:rsid w:val="0079737C"/>
    <w:rsid w:val="007977CD"/>
    <w:rsid w:val="00797AF3"/>
    <w:rsid w:val="00797DAA"/>
    <w:rsid w:val="00797E6C"/>
    <w:rsid w:val="00797FCF"/>
    <w:rsid w:val="007A0616"/>
    <w:rsid w:val="007A0752"/>
    <w:rsid w:val="007A0C10"/>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1E72"/>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73B"/>
    <w:rsid w:val="007A5CD7"/>
    <w:rsid w:val="007A5EA0"/>
    <w:rsid w:val="007A613E"/>
    <w:rsid w:val="007A618D"/>
    <w:rsid w:val="007A6333"/>
    <w:rsid w:val="007A6477"/>
    <w:rsid w:val="007A64C5"/>
    <w:rsid w:val="007A64D9"/>
    <w:rsid w:val="007A6532"/>
    <w:rsid w:val="007A65C6"/>
    <w:rsid w:val="007A66FE"/>
    <w:rsid w:val="007A6909"/>
    <w:rsid w:val="007A6A08"/>
    <w:rsid w:val="007A6AB3"/>
    <w:rsid w:val="007A7015"/>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8D5"/>
    <w:rsid w:val="007B1F6A"/>
    <w:rsid w:val="007B1F9A"/>
    <w:rsid w:val="007B208F"/>
    <w:rsid w:val="007B21A9"/>
    <w:rsid w:val="007B2638"/>
    <w:rsid w:val="007B2A6F"/>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2DFB"/>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0F"/>
    <w:rsid w:val="007D3889"/>
    <w:rsid w:val="007D389C"/>
    <w:rsid w:val="007D3921"/>
    <w:rsid w:val="007D39A2"/>
    <w:rsid w:val="007D39D7"/>
    <w:rsid w:val="007D3AAE"/>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06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23D"/>
    <w:rsid w:val="007E1383"/>
    <w:rsid w:val="007E1479"/>
    <w:rsid w:val="007E1495"/>
    <w:rsid w:val="007E152B"/>
    <w:rsid w:val="007E16CE"/>
    <w:rsid w:val="007E1A55"/>
    <w:rsid w:val="007E1B02"/>
    <w:rsid w:val="007E1CB1"/>
    <w:rsid w:val="007E1E4B"/>
    <w:rsid w:val="007E201B"/>
    <w:rsid w:val="007E2146"/>
    <w:rsid w:val="007E21D1"/>
    <w:rsid w:val="007E21E1"/>
    <w:rsid w:val="007E21F0"/>
    <w:rsid w:val="007E25C2"/>
    <w:rsid w:val="007E2AAD"/>
    <w:rsid w:val="007E2B64"/>
    <w:rsid w:val="007E3031"/>
    <w:rsid w:val="007E318B"/>
    <w:rsid w:val="007E3192"/>
    <w:rsid w:val="007E34AA"/>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017"/>
    <w:rsid w:val="007E6151"/>
    <w:rsid w:val="007E619F"/>
    <w:rsid w:val="007E6323"/>
    <w:rsid w:val="007E6735"/>
    <w:rsid w:val="007E6775"/>
    <w:rsid w:val="007E67F4"/>
    <w:rsid w:val="007E6878"/>
    <w:rsid w:val="007E6995"/>
    <w:rsid w:val="007E69B6"/>
    <w:rsid w:val="007E6BC7"/>
    <w:rsid w:val="007E6EF1"/>
    <w:rsid w:val="007E78EF"/>
    <w:rsid w:val="007E7B2B"/>
    <w:rsid w:val="007E7CBA"/>
    <w:rsid w:val="007E7F66"/>
    <w:rsid w:val="007F0129"/>
    <w:rsid w:val="007F05B7"/>
    <w:rsid w:val="007F05E0"/>
    <w:rsid w:val="007F0834"/>
    <w:rsid w:val="007F0B77"/>
    <w:rsid w:val="007F0BB5"/>
    <w:rsid w:val="007F0DD3"/>
    <w:rsid w:val="007F10CF"/>
    <w:rsid w:val="007F1195"/>
    <w:rsid w:val="007F134E"/>
    <w:rsid w:val="007F18C0"/>
    <w:rsid w:val="007F1EC0"/>
    <w:rsid w:val="007F1F22"/>
    <w:rsid w:val="007F20BD"/>
    <w:rsid w:val="007F22A5"/>
    <w:rsid w:val="007F2333"/>
    <w:rsid w:val="007F2867"/>
    <w:rsid w:val="007F28AA"/>
    <w:rsid w:val="007F2DBB"/>
    <w:rsid w:val="007F2ED4"/>
    <w:rsid w:val="007F2F64"/>
    <w:rsid w:val="007F325F"/>
    <w:rsid w:val="007F3D55"/>
    <w:rsid w:val="007F3DA6"/>
    <w:rsid w:val="007F3FB0"/>
    <w:rsid w:val="007F41DC"/>
    <w:rsid w:val="007F42AD"/>
    <w:rsid w:val="007F43A9"/>
    <w:rsid w:val="007F44EB"/>
    <w:rsid w:val="007F4A5F"/>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7D8"/>
    <w:rsid w:val="007F69FD"/>
    <w:rsid w:val="007F6A18"/>
    <w:rsid w:val="007F703A"/>
    <w:rsid w:val="007F70D6"/>
    <w:rsid w:val="007F7161"/>
    <w:rsid w:val="007F778A"/>
    <w:rsid w:val="007F7864"/>
    <w:rsid w:val="007F7931"/>
    <w:rsid w:val="007F795B"/>
    <w:rsid w:val="007F7AF7"/>
    <w:rsid w:val="007F7B6D"/>
    <w:rsid w:val="007F7B72"/>
    <w:rsid w:val="007F7C2F"/>
    <w:rsid w:val="007F7E0D"/>
    <w:rsid w:val="007F7F58"/>
    <w:rsid w:val="007F7FDD"/>
    <w:rsid w:val="00800104"/>
    <w:rsid w:val="00800184"/>
    <w:rsid w:val="00800994"/>
    <w:rsid w:val="00800D5F"/>
    <w:rsid w:val="00800D94"/>
    <w:rsid w:val="0080109A"/>
    <w:rsid w:val="008013B8"/>
    <w:rsid w:val="00801623"/>
    <w:rsid w:val="0080179D"/>
    <w:rsid w:val="00801838"/>
    <w:rsid w:val="00801A46"/>
    <w:rsid w:val="00801CD0"/>
    <w:rsid w:val="00801D7B"/>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D34"/>
    <w:rsid w:val="00806F0E"/>
    <w:rsid w:val="00807065"/>
    <w:rsid w:val="00807136"/>
    <w:rsid w:val="008073C0"/>
    <w:rsid w:val="008075DC"/>
    <w:rsid w:val="0080767F"/>
    <w:rsid w:val="0080770D"/>
    <w:rsid w:val="00807B4E"/>
    <w:rsid w:val="00807CBD"/>
    <w:rsid w:val="00807D28"/>
    <w:rsid w:val="00807D5E"/>
    <w:rsid w:val="00807DD7"/>
    <w:rsid w:val="00807E1B"/>
    <w:rsid w:val="00807F60"/>
    <w:rsid w:val="00810073"/>
    <w:rsid w:val="008100B9"/>
    <w:rsid w:val="0081012C"/>
    <w:rsid w:val="00810204"/>
    <w:rsid w:val="008103CF"/>
    <w:rsid w:val="00810A86"/>
    <w:rsid w:val="00810C3E"/>
    <w:rsid w:val="00810DE9"/>
    <w:rsid w:val="00810EAE"/>
    <w:rsid w:val="00811036"/>
    <w:rsid w:val="00811414"/>
    <w:rsid w:val="008118F1"/>
    <w:rsid w:val="00811EF6"/>
    <w:rsid w:val="00811F9E"/>
    <w:rsid w:val="00812123"/>
    <w:rsid w:val="00812344"/>
    <w:rsid w:val="008123D5"/>
    <w:rsid w:val="0081249E"/>
    <w:rsid w:val="008124FE"/>
    <w:rsid w:val="008127B0"/>
    <w:rsid w:val="00812C88"/>
    <w:rsid w:val="00812EDF"/>
    <w:rsid w:val="0081300D"/>
    <w:rsid w:val="00813701"/>
    <w:rsid w:val="0081389D"/>
    <w:rsid w:val="008138B9"/>
    <w:rsid w:val="008138F2"/>
    <w:rsid w:val="008139A7"/>
    <w:rsid w:val="00813CE0"/>
    <w:rsid w:val="00813D3E"/>
    <w:rsid w:val="00813ECF"/>
    <w:rsid w:val="008140E2"/>
    <w:rsid w:val="0081411B"/>
    <w:rsid w:val="0081433F"/>
    <w:rsid w:val="008143A0"/>
    <w:rsid w:val="008143A8"/>
    <w:rsid w:val="00814563"/>
    <w:rsid w:val="00814592"/>
    <w:rsid w:val="008145BC"/>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654"/>
    <w:rsid w:val="008167AC"/>
    <w:rsid w:val="00816A54"/>
    <w:rsid w:val="00816C05"/>
    <w:rsid w:val="00816D94"/>
    <w:rsid w:val="00817084"/>
    <w:rsid w:val="0081713C"/>
    <w:rsid w:val="008173E1"/>
    <w:rsid w:val="00817508"/>
    <w:rsid w:val="00817742"/>
    <w:rsid w:val="00817787"/>
    <w:rsid w:val="0081787C"/>
    <w:rsid w:val="008179F0"/>
    <w:rsid w:val="00817B8F"/>
    <w:rsid w:val="00817C96"/>
    <w:rsid w:val="00817D2A"/>
    <w:rsid w:val="00817F27"/>
    <w:rsid w:val="00817FE3"/>
    <w:rsid w:val="0082005F"/>
    <w:rsid w:val="008201D4"/>
    <w:rsid w:val="0082021D"/>
    <w:rsid w:val="00820391"/>
    <w:rsid w:val="00820B54"/>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45"/>
    <w:rsid w:val="00823AE0"/>
    <w:rsid w:val="00823F61"/>
    <w:rsid w:val="008240CA"/>
    <w:rsid w:val="0082449E"/>
    <w:rsid w:val="008249FF"/>
    <w:rsid w:val="00824C6B"/>
    <w:rsid w:val="0082502E"/>
    <w:rsid w:val="0082503B"/>
    <w:rsid w:val="008251EC"/>
    <w:rsid w:val="008252FF"/>
    <w:rsid w:val="00825367"/>
    <w:rsid w:val="0082559C"/>
    <w:rsid w:val="00825A13"/>
    <w:rsid w:val="00825B15"/>
    <w:rsid w:val="00825C90"/>
    <w:rsid w:val="00825DD4"/>
    <w:rsid w:val="00825F79"/>
    <w:rsid w:val="00826032"/>
    <w:rsid w:val="00826204"/>
    <w:rsid w:val="008263AB"/>
    <w:rsid w:val="00826464"/>
    <w:rsid w:val="0082683D"/>
    <w:rsid w:val="00826D90"/>
    <w:rsid w:val="00826E49"/>
    <w:rsid w:val="00827015"/>
    <w:rsid w:val="00827109"/>
    <w:rsid w:val="00827648"/>
    <w:rsid w:val="00827667"/>
    <w:rsid w:val="00827704"/>
    <w:rsid w:val="008279BE"/>
    <w:rsid w:val="00827A41"/>
    <w:rsid w:val="00827AD1"/>
    <w:rsid w:val="00827AF3"/>
    <w:rsid w:val="00830269"/>
    <w:rsid w:val="008304CC"/>
    <w:rsid w:val="008304EF"/>
    <w:rsid w:val="0083056F"/>
    <w:rsid w:val="0083085A"/>
    <w:rsid w:val="00830ED8"/>
    <w:rsid w:val="00830F16"/>
    <w:rsid w:val="0083102E"/>
    <w:rsid w:val="00831188"/>
    <w:rsid w:val="00831198"/>
    <w:rsid w:val="00831267"/>
    <w:rsid w:val="008314BC"/>
    <w:rsid w:val="00831AB5"/>
    <w:rsid w:val="00831D85"/>
    <w:rsid w:val="00831E51"/>
    <w:rsid w:val="00831F1B"/>
    <w:rsid w:val="00832142"/>
    <w:rsid w:val="00832C18"/>
    <w:rsid w:val="00832CAF"/>
    <w:rsid w:val="00832E49"/>
    <w:rsid w:val="008330DB"/>
    <w:rsid w:val="00833750"/>
    <w:rsid w:val="00833766"/>
    <w:rsid w:val="00833927"/>
    <w:rsid w:val="00833C53"/>
    <w:rsid w:val="00833D42"/>
    <w:rsid w:val="00833EF5"/>
    <w:rsid w:val="00834018"/>
    <w:rsid w:val="008340D4"/>
    <w:rsid w:val="0083417A"/>
    <w:rsid w:val="008343D8"/>
    <w:rsid w:val="00834512"/>
    <w:rsid w:val="00834746"/>
    <w:rsid w:val="00834942"/>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E3"/>
    <w:rsid w:val="008373A5"/>
    <w:rsid w:val="0083768C"/>
    <w:rsid w:val="00837799"/>
    <w:rsid w:val="00837876"/>
    <w:rsid w:val="00837C1C"/>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1F44"/>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72"/>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18C"/>
    <w:rsid w:val="008502C4"/>
    <w:rsid w:val="008503CB"/>
    <w:rsid w:val="00850A09"/>
    <w:rsid w:val="00850B30"/>
    <w:rsid w:val="00850C22"/>
    <w:rsid w:val="00850D1C"/>
    <w:rsid w:val="00850FF4"/>
    <w:rsid w:val="00850FF6"/>
    <w:rsid w:val="0085130C"/>
    <w:rsid w:val="00851389"/>
    <w:rsid w:val="0085154E"/>
    <w:rsid w:val="00851991"/>
    <w:rsid w:val="00851A22"/>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99D"/>
    <w:rsid w:val="00854B60"/>
    <w:rsid w:val="008553C2"/>
    <w:rsid w:val="00855710"/>
    <w:rsid w:val="00855929"/>
    <w:rsid w:val="00855B4B"/>
    <w:rsid w:val="00855BC9"/>
    <w:rsid w:val="0085603C"/>
    <w:rsid w:val="00856094"/>
    <w:rsid w:val="00856171"/>
    <w:rsid w:val="00856301"/>
    <w:rsid w:val="00856562"/>
    <w:rsid w:val="008566E7"/>
    <w:rsid w:val="00856779"/>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52F"/>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9E4"/>
    <w:rsid w:val="00866D48"/>
    <w:rsid w:val="00866E8E"/>
    <w:rsid w:val="00866FCF"/>
    <w:rsid w:val="00867314"/>
    <w:rsid w:val="00867847"/>
    <w:rsid w:val="00867967"/>
    <w:rsid w:val="00867F66"/>
    <w:rsid w:val="00870018"/>
    <w:rsid w:val="008704DC"/>
    <w:rsid w:val="008704E8"/>
    <w:rsid w:val="008706B4"/>
    <w:rsid w:val="008706B5"/>
    <w:rsid w:val="00870793"/>
    <w:rsid w:val="00870920"/>
    <w:rsid w:val="0087098D"/>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933"/>
    <w:rsid w:val="00872B64"/>
    <w:rsid w:val="00872B9D"/>
    <w:rsid w:val="00872EFE"/>
    <w:rsid w:val="00872F58"/>
    <w:rsid w:val="008734E7"/>
    <w:rsid w:val="00873754"/>
    <w:rsid w:val="00873BF0"/>
    <w:rsid w:val="00873C18"/>
    <w:rsid w:val="00873D47"/>
    <w:rsid w:val="00873FE0"/>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1E"/>
    <w:rsid w:val="00875DE9"/>
    <w:rsid w:val="00875E7F"/>
    <w:rsid w:val="00875F79"/>
    <w:rsid w:val="00875FBD"/>
    <w:rsid w:val="008760C7"/>
    <w:rsid w:val="00876365"/>
    <w:rsid w:val="00876475"/>
    <w:rsid w:val="00876AC7"/>
    <w:rsid w:val="00876B64"/>
    <w:rsid w:val="0087721D"/>
    <w:rsid w:val="00877273"/>
    <w:rsid w:val="0087746C"/>
    <w:rsid w:val="00877703"/>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BBE"/>
    <w:rsid w:val="00880D84"/>
    <w:rsid w:val="00880D85"/>
    <w:rsid w:val="008810DF"/>
    <w:rsid w:val="008810FA"/>
    <w:rsid w:val="0088111B"/>
    <w:rsid w:val="00881347"/>
    <w:rsid w:val="00881611"/>
    <w:rsid w:val="008817A7"/>
    <w:rsid w:val="00881842"/>
    <w:rsid w:val="00881853"/>
    <w:rsid w:val="00881996"/>
    <w:rsid w:val="00881D5C"/>
    <w:rsid w:val="00881E94"/>
    <w:rsid w:val="00881F28"/>
    <w:rsid w:val="0088231E"/>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346"/>
    <w:rsid w:val="00884545"/>
    <w:rsid w:val="00884A77"/>
    <w:rsid w:val="00884A9B"/>
    <w:rsid w:val="00884BAC"/>
    <w:rsid w:val="00884D35"/>
    <w:rsid w:val="00884F3F"/>
    <w:rsid w:val="0088549B"/>
    <w:rsid w:val="0088550E"/>
    <w:rsid w:val="0088579F"/>
    <w:rsid w:val="008858BD"/>
    <w:rsid w:val="0088599D"/>
    <w:rsid w:val="00885C2A"/>
    <w:rsid w:val="00885D5D"/>
    <w:rsid w:val="00885F46"/>
    <w:rsid w:val="00886116"/>
    <w:rsid w:val="008861D7"/>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69"/>
    <w:rsid w:val="00890D9B"/>
    <w:rsid w:val="00890E81"/>
    <w:rsid w:val="00890F04"/>
    <w:rsid w:val="00890F2B"/>
    <w:rsid w:val="008911A2"/>
    <w:rsid w:val="0089136F"/>
    <w:rsid w:val="00891737"/>
    <w:rsid w:val="00891F63"/>
    <w:rsid w:val="008922DC"/>
    <w:rsid w:val="008922DF"/>
    <w:rsid w:val="0089257F"/>
    <w:rsid w:val="008928E8"/>
    <w:rsid w:val="00892BF2"/>
    <w:rsid w:val="00893024"/>
    <w:rsid w:val="0089308B"/>
    <w:rsid w:val="00893230"/>
    <w:rsid w:val="00893292"/>
    <w:rsid w:val="008935A7"/>
    <w:rsid w:val="00893AB7"/>
    <w:rsid w:val="00893B3B"/>
    <w:rsid w:val="00893B59"/>
    <w:rsid w:val="00893BC1"/>
    <w:rsid w:val="00893D63"/>
    <w:rsid w:val="00893F7D"/>
    <w:rsid w:val="00893FB3"/>
    <w:rsid w:val="0089421A"/>
    <w:rsid w:val="00894304"/>
    <w:rsid w:val="0089434E"/>
    <w:rsid w:val="008949A3"/>
    <w:rsid w:val="00895243"/>
    <w:rsid w:val="0089550A"/>
    <w:rsid w:val="0089563D"/>
    <w:rsid w:val="008957EB"/>
    <w:rsid w:val="00895A0C"/>
    <w:rsid w:val="00895A53"/>
    <w:rsid w:val="00895C10"/>
    <w:rsid w:val="00895C7B"/>
    <w:rsid w:val="00896292"/>
    <w:rsid w:val="0089634A"/>
    <w:rsid w:val="00896542"/>
    <w:rsid w:val="0089654A"/>
    <w:rsid w:val="0089666F"/>
    <w:rsid w:val="008966EA"/>
    <w:rsid w:val="0089695E"/>
    <w:rsid w:val="0089697D"/>
    <w:rsid w:val="00896A6F"/>
    <w:rsid w:val="00896C06"/>
    <w:rsid w:val="00896D10"/>
    <w:rsid w:val="00896DF5"/>
    <w:rsid w:val="00896F21"/>
    <w:rsid w:val="0089724C"/>
    <w:rsid w:val="008973FC"/>
    <w:rsid w:val="00897999"/>
    <w:rsid w:val="00897D36"/>
    <w:rsid w:val="008A0173"/>
    <w:rsid w:val="008A021C"/>
    <w:rsid w:val="008A0339"/>
    <w:rsid w:val="008A038B"/>
    <w:rsid w:val="008A03A0"/>
    <w:rsid w:val="008A046C"/>
    <w:rsid w:val="008A0471"/>
    <w:rsid w:val="008A0473"/>
    <w:rsid w:val="008A04C7"/>
    <w:rsid w:val="008A0595"/>
    <w:rsid w:val="008A0911"/>
    <w:rsid w:val="008A0FCC"/>
    <w:rsid w:val="008A111D"/>
    <w:rsid w:val="008A17AE"/>
    <w:rsid w:val="008A188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6C"/>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7"/>
    <w:rsid w:val="008A59E9"/>
    <w:rsid w:val="008A5A68"/>
    <w:rsid w:val="008A5B98"/>
    <w:rsid w:val="008A5FC8"/>
    <w:rsid w:val="008A610F"/>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4B"/>
    <w:rsid w:val="008B35ED"/>
    <w:rsid w:val="008B393E"/>
    <w:rsid w:val="008B3EC2"/>
    <w:rsid w:val="008B41EF"/>
    <w:rsid w:val="008B4230"/>
    <w:rsid w:val="008B447F"/>
    <w:rsid w:val="008B45A1"/>
    <w:rsid w:val="008B45DE"/>
    <w:rsid w:val="008B4B0D"/>
    <w:rsid w:val="008B4B33"/>
    <w:rsid w:val="008B51AF"/>
    <w:rsid w:val="008B53AF"/>
    <w:rsid w:val="008B5577"/>
    <w:rsid w:val="008B55AB"/>
    <w:rsid w:val="008B5714"/>
    <w:rsid w:val="008B5784"/>
    <w:rsid w:val="008B57AE"/>
    <w:rsid w:val="008B593B"/>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901"/>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89"/>
    <w:rsid w:val="008C3AD2"/>
    <w:rsid w:val="008C4064"/>
    <w:rsid w:val="008C409E"/>
    <w:rsid w:val="008C4188"/>
    <w:rsid w:val="008C45C2"/>
    <w:rsid w:val="008C4620"/>
    <w:rsid w:val="008C4B47"/>
    <w:rsid w:val="008C4CB9"/>
    <w:rsid w:val="008C5002"/>
    <w:rsid w:val="008C513F"/>
    <w:rsid w:val="008C5246"/>
    <w:rsid w:val="008C53E3"/>
    <w:rsid w:val="008C58D1"/>
    <w:rsid w:val="008C58F9"/>
    <w:rsid w:val="008C59D5"/>
    <w:rsid w:val="008C5B10"/>
    <w:rsid w:val="008C5B7B"/>
    <w:rsid w:val="008C5D58"/>
    <w:rsid w:val="008C5F1B"/>
    <w:rsid w:val="008C5F73"/>
    <w:rsid w:val="008C6353"/>
    <w:rsid w:val="008C6884"/>
    <w:rsid w:val="008C6A0D"/>
    <w:rsid w:val="008C6C7A"/>
    <w:rsid w:val="008C6F4F"/>
    <w:rsid w:val="008C74CC"/>
    <w:rsid w:val="008C7651"/>
    <w:rsid w:val="008C7821"/>
    <w:rsid w:val="008C7A7C"/>
    <w:rsid w:val="008C7F77"/>
    <w:rsid w:val="008D02CB"/>
    <w:rsid w:val="008D0459"/>
    <w:rsid w:val="008D058D"/>
    <w:rsid w:val="008D05D2"/>
    <w:rsid w:val="008D09D9"/>
    <w:rsid w:val="008D0A5C"/>
    <w:rsid w:val="008D0F32"/>
    <w:rsid w:val="008D1238"/>
    <w:rsid w:val="008D123B"/>
    <w:rsid w:val="008D13DC"/>
    <w:rsid w:val="008D149D"/>
    <w:rsid w:val="008D173E"/>
    <w:rsid w:val="008D1BB5"/>
    <w:rsid w:val="008D1C69"/>
    <w:rsid w:val="008D1D05"/>
    <w:rsid w:val="008D1D11"/>
    <w:rsid w:val="008D1E1A"/>
    <w:rsid w:val="008D1E23"/>
    <w:rsid w:val="008D22C4"/>
    <w:rsid w:val="008D2461"/>
    <w:rsid w:val="008D268E"/>
    <w:rsid w:val="008D2794"/>
    <w:rsid w:val="008D279A"/>
    <w:rsid w:val="008D28B3"/>
    <w:rsid w:val="008D29D2"/>
    <w:rsid w:val="008D2B73"/>
    <w:rsid w:val="008D3208"/>
    <w:rsid w:val="008D3561"/>
    <w:rsid w:val="008D390B"/>
    <w:rsid w:val="008D3CCE"/>
    <w:rsid w:val="008D3F21"/>
    <w:rsid w:val="008D4277"/>
    <w:rsid w:val="008D453F"/>
    <w:rsid w:val="008D454D"/>
    <w:rsid w:val="008D454F"/>
    <w:rsid w:val="008D4579"/>
    <w:rsid w:val="008D48EE"/>
    <w:rsid w:val="008D49D7"/>
    <w:rsid w:val="008D4A57"/>
    <w:rsid w:val="008D4CD8"/>
    <w:rsid w:val="008D4D9C"/>
    <w:rsid w:val="008D4FB1"/>
    <w:rsid w:val="008D508F"/>
    <w:rsid w:val="008D51DB"/>
    <w:rsid w:val="008D51EA"/>
    <w:rsid w:val="008D538D"/>
    <w:rsid w:val="008D592F"/>
    <w:rsid w:val="008D5F68"/>
    <w:rsid w:val="008D5FCD"/>
    <w:rsid w:val="008D6012"/>
    <w:rsid w:val="008D61BE"/>
    <w:rsid w:val="008D6688"/>
    <w:rsid w:val="008D6733"/>
    <w:rsid w:val="008D69ED"/>
    <w:rsid w:val="008D6AF2"/>
    <w:rsid w:val="008D6B78"/>
    <w:rsid w:val="008D6BB7"/>
    <w:rsid w:val="008D6BE3"/>
    <w:rsid w:val="008D6CF6"/>
    <w:rsid w:val="008D6EB8"/>
    <w:rsid w:val="008D6F90"/>
    <w:rsid w:val="008D72A4"/>
    <w:rsid w:val="008D7378"/>
    <w:rsid w:val="008D7554"/>
    <w:rsid w:val="008D7615"/>
    <w:rsid w:val="008D76A0"/>
    <w:rsid w:val="008D78C3"/>
    <w:rsid w:val="008D78D2"/>
    <w:rsid w:val="008D7960"/>
    <w:rsid w:val="008D7D47"/>
    <w:rsid w:val="008D7DCB"/>
    <w:rsid w:val="008D7DEB"/>
    <w:rsid w:val="008D7E43"/>
    <w:rsid w:val="008D7EB5"/>
    <w:rsid w:val="008E037E"/>
    <w:rsid w:val="008E04B5"/>
    <w:rsid w:val="008E04CF"/>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3E1"/>
    <w:rsid w:val="008E4514"/>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1E7"/>
    <w:rsid w:val="008E7410"/>
    <w:rsid w:val="008E750C"/>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743"/>
    <w:rsid w:val="008F48C2"/>
    <w:rsid w:val="008F4BFE"/>
    <w:rsid w:val="008F4D97"/>
    <w:rsid w:val="008F4E3F"/>
    <w:rsid w:val="008F5184"/>
    <w:rsid w:val="008F5495"/>
    <w:rsid w:val="008F555E"/>
    <w:rsid w:val="008F56E6"/>
    <w:rsid w:val="008F56F9"/>
    <w:rsid w:val="008F595E"/>
    <w:rsid w:val="008F5B66"/>
    <w:rsid w:val="008F5C18"/>
    <w:rsid w:val="008F5E1B"/>
    <w:rsid w:val="008F6188"/>
    <w:rsid w:val="008F65E8"/>
    <w:rsid w:val="008F663A"/>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97D"/>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55A"/>
    <w:rsid w:val="00902734"/>
    <w:rsid w:val="009027FA"/>
    <w:rsid w:val="00902890"/>
    <w:rsid w:val="009028F9"/>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82F"/>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2D"/>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935"/>
    <w:rsid w:val="00911E1A"/>
    <w:rsid w:val="00912290"/>
    <w:rsid w:val="009123B9"/>
    <w:rsid w:val="00912597"/>
    <w:rsid w:val="0091298F"/>
    <w:rsid w:val="00912B7D"/>
    <w:rsid w:val="00912CB8"/>
    <w:rsid w:val="0091311F"/>
    <w:rsid w:val="0091345B"/>
    <w:rsid w:val="0091396C"/>
    <w:rsid w:val="00913C4A"/>
    <w:rsid w:val="00913E1C"/>
    <w:rsid w:val="00913F4C"/>
    <w:rsid w:val="00914013"/>
    <w:rsid w:val="00914047"/>
    <w:rsid w:val="0091404B"/>
    <w:rsid w:val="0091423A"/>
    <w:rsid w:val="00914A5D"/>
    <w:rsid w:val="00914F86"/>
    <w:rsid w:val="00915032"/>
    <w:rsid w:val="0091537E"/>
    <w:rsid w:val="009154BD"/>
    <w:rsid w:val="00915665"/>
    <w:rsid w:val="00915B43"/>
    <w:rsid w:val="0091610F"/>
    <w:rsid w:val="009161BA"/>
    <w:rsid w:val="00916328"/>
    <w:rsid w:val="00916433"/>
    <w:rsid w:val="0091647F"/>
    <w:rsid w:val="00916827"/>
    <w:rsid w:val="00916996"/>
    <w:rsid w:val="00917086"/>
    <w:rsid w:val="009170BC"/>
    <w:rsid w:val="009173EB"/>
    <w:rsid w:val="009174FA"/>
    <w:rsid w:val="00917A5D"/>
    <w:rsid w:val="00917AD9"/>
    <w:rsid w:val="00917CA8"/>
    <w:rsid w:val="00917CCB"/>
    <w:rsid w:val="00917FD3"/>
    <w:rsid w:val="00920259"/>
    <w:rsid w:val="00920303"/>
    <w:rsid w:val="00920434"/>
    <w:rsid w:val="0092053A"/>
    <w:rsid w:val="00920CCD"/>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96C"/>
    <w:rsid w:val="00922E83"/>
    <w:rsid w:val="00923151"/>
    <w:rsid w:val="0092337E"/>
    <w:rsid w:val="00923619"/>
    <w:rsid w:val="009236DE"/>
    <w:rsid w:val="00923977"/>
    <w:rsid w:val="009239A6"/>
    <w:rsid w:val="00923ABA"/>
    <w:rsid w:val="00923BC9"/>
    <w:rsid w:val="00923D44"/>
    <w:rsid w:val="00923E83"/>
    <w:rsid w:val="00923E8C"/>
    <w:rsid w:val="00924108"/>
    <w:rsid w:val="0092419C"/>
    <w:rsid w:val="0092434B"/>
    <w:rsid w:val="0092464E"/>
    <w:rsid w:val="009246D1"/>
    <w:rsid w:val="0092471C"/>
    <w:rsid w:val="009247D8"/>
    <w:rsid w:val="00924BA4"/>
    <w:rsid w:val="00924CCE"/>
    <w:rsid w:val="00924D32"/>
    <w:rsid w:val="00924F5D"/>
    <w:rsid w:val="0092507E"/>
    <w:rsid w:val="00925470"/>
    <w:rsid w:val="00925511"/>
    <w:rsid w:val="0092570C"/>
    <w:rsid w:val="00925836"/>
    <w:rsid w:val="00925907"/>
    <w:rsid w:val="00925DD1"/>
    <w:rsid w:val="009260EC"/>
    <w:rsid w:val="00926264"/>
    <w:rsid w:val="009263C8"/>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59F"/>
    <w:rsid w:val="0093063D"/>
    <w:rsid w:val="0093088A"/>
    <w:rsid w:val="00930DFB"/>
    <w:rsid w:val="00930EF2"/>
    <w:rsid w:val="009311E0"/>
    <w:rsid w:val="009312DB"/>
    <w:rsid w:val="0093134B"/>
    <w:rsid w:val="0093135E"/>
    <w:rsid w:val="009313BB"/>
    <w:rsid w:val="0093169B"/>
    <w:rsid w:val="0093195D"/>
    <w:rsid w:val="00931A43"/>
    <w:rsid w:val="00931B3D"/>
    <w:rsid w:val="00932109"/>
    <w:rsid w:val="009321F1"/>
    <w:rsid w:val="00932202"/>
    <w:rsid w:val="009322AC"/>
    <w:rsid w:val="009324AA"/>
    <w:rsid w:val="009324B1"/>
    <w:rsid w:val="009327B5"/>
    <w:rsid w:val="00932907"/>
    <w:rsid w:val="00932A16"/>
    <w:rsid w:val="00932A20"/>
    <w:rsid w:val="0093307D"/>
    <w:rsid w:val="0093311E"/>
    <w:rsid w:val="00933772"/>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A0B"/>
    <w:rsid w:val="00935B52"/>
    <w:rsid w:val="00935D87"/>
    <w:rsid w:val="00935E77"/>
    <w:rsid w:val="00936951"/>
    <w:rsid w:val="00936A90"/>
    <w:rsid w:val="00936AC4"/>
    <w:rsid w:val="00936D86"/>
    <w:rsid w:val="009370A6"/>
    <w:rsid w:val="009373D6"/>
    <w:rsid w:val="0093752F"/>
    <w:rsid w:val="009377F8"/>
    <w:rsid w:val="00937AC7"/>
    <w:rsid w:val="00937D15"/>
    <w:rsid w:val="00940063"/>
    <w:rsid w:val="0094014C"/>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488"/>
    <w:rsid w:val="00945A25"/>
    <w:rsid w:val="00945CDA"/>
    <w:rsid w:val="00945E11"/>
    <w:rsid w:val="00945E49"/>
    <w:rsid w:val="00945E73"/>
    <w:rsid w:val="009461C4"/>
    <w:rsid w:val="00946229"/>
    <w:rsid w:val="009462D8"/>
    <w:rsid w:val="00946388"/>
    <w:rsid w:val="009463A9"/>
    <w:rsid w:val="00946607"/>
    <w:rsid w:val="00946A65"/>
    <w:rsid w:val="00946B49"/>
    <w:rsid w:val="00946C6F"/>
    <w:rsid w:val="00946CC9"/>
    <w:rsid w:val="00946E2E"/>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8FA"/>
    <w:rsid w:val="009539E6"/>
    <w:rsid w:val="00953AFB"/>
    <w:rsid w:val="00953B1F"/>
    <w:rsid w:val="00953C02"/>
    <w:rsid w:val="00953C94"/>
    <w:rsid w:val="0095402A"/>
    <w:rsid w:val="00954598"/>
    <w:rsid w:val="009545B4"/>
    <w:rsid w:val="009548C3"/>
    <w:rsid w:val="00954B61"/>
    <w:rsid w:val="00954BC4"/>
    <w:rsid w:val="00954D62"/>
    <w:rsid w:val="00954E04"/>
    <w:rsid w:val="00954FB7"/>
    <w:rsid w:val="0095506D"/>
    <w:rsid w:val="0095524E"/>
    <w:rsid w:val="009552AB"/>
    <w:rsid w:val="009555E2"/>
    <w:rsid w:val="009557DF"/>
    <w:rsid w:val="00955849"/>
    <w:rsid w:val="00955A2E"/>
    <w:rsid w:val="00955E35"/>
    <w:rsid w:val="00955E69"/>
    <w:rsid w:val="00956101"/>
    <w:rsid w:val="00956361"/>
    <w:rsid w:val="00956537"/>
    <w:rsid w:val="009566DA"/>
    <w:rsid w:val="009569B6"/>
    <w:rsid w:val="00956AEE"/>
    <w:rsid w:val="00956BB2"/>
    <w:rsid w:val="00956C61"/>
    <w:rsid w:val="00956EBF"/>
    <w:rsid w:val="00956F90"/>
    <w:rsid w:val="00957060"/>
    <w:rsid w:val="009571BB"/>
    <w:rsid w:val="00957323"/>
    <w:rsid w:val="00957487"/>
    <w:rsid w:val="009576A0"/>
    <w:rsid w:val="009577CB"/>
    <w:rsid w:val="00957944"/>
    <w:rsid w:val="00957A66"/>
    <w:rsid w:val="00957CEA"/>
    <w:rsid w:val="00957D9C"/>
    <w:rsid w:val="00960353"/>
    <w:rsid w:val="009603AB"/>
    <w:rsid w:val="0096042B"/>
    <w:rsid w:val="009607AF"/>
    <w:rsid w:val="00960A88"/>
    <w:rsid w:val="00960C68"/>
    <w:rsid w:val="00960CB6"/>
    <w:rsid w:val="00960D27"/>
    <w:rsid w:val="00960D73"/>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800"/>
    <w:rsid w:val="0096292B"/>
    <w:rsid w:val="00962AD0"/>
    <w:rsid w:val="00962B22"/>
    <w:rsid w:val="00962C96"/>
    <w:rsid w:val="00962E7C"/>
    <w:rsid w:val="00962F82"/>
    <w:rsid w:val="00963291"/>
    <w:rsid w:val="0096336E"/>
    <w:rsid w:val="0096371A"/>
    <w:rsid w:val="0096392B"/>
    <w:rsid w:val="0096397B"/>
    <w:rsid w:val="009639DE"/>
    <w:rsid w:val="00963A61"/>
    <w:rsid w:val="00963AEB"/>
    <w:rsid w:val="00963BAD"/>
    <w:rsid w:val="00963C8D"/>
    <w:rsid w:val="00963CAC"/>
    <w:rsid w:val="00963D7C"/>
    <w:rsid w:val="009640A7"/>
    <w:rsid w:val="009640B8"/>
    <w:rsid w:val="009640C7"/>
    <w:rsid w:val="0096410C"/>
    <w:rsid w:val="00964111"/>
    <w:rsid w:val="00964B17"/>
    <w:rsid w:val="00964E3C"/>
    <w:rsid w:val="00964E69"/>
    <w:rsid w:val="0096504D"/>
    <w:rsid w:val="00965112"/>
    <w:rsid w:val="00965235"/>
    <w:rsid w:val="009653C7"/>
    <w:rsid w:val="009654F0"/>
    <w:rsid w:val="009656BC"/>
    <w:rsid w:val="009659EA"/>
    <w:rsid w:val="00965C28"/>
    <w:rsid w:val="00965FA6"/>
    <w:rsid w:val="00966415"/>
    <w:rsid w:val="009665D5"/>
    <w:rsid w:val="00966636"/>
    <w:rsid w:val="0096673E"/>
    <w:rsid w:val="0096690A"/>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3A"/>
    <w:rsid w:val="00971190"/>
    <w:rsid w:val="0097182A"/>
    <w:rsid w:val="00971940"/>
    <w:rsid w:val="00971E51"/>
    <w:rsid w:val="00971EC5"/>
    <w:rsid w:val="00971F6B"/>
    <w:rsid w:val="00971FCC"/>
    <w:rsid w:val="009727A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C0F"/>
    <w:rsid w:val="00973E47"/>
    <w:rsid w:val="00973F29"/>
    <w:rsid w:val="00973FB8"/>
    <w:rsid w:val="00974182"/>
    <w:rsid w:val="00974387"/>
    <w:rsid w:val="0097438D"/>
    <w:rsid w:val="0097439C"/>
    <w:rsid w:val="009744FF"/>
    <w:rsid w:val="00974520"/>
    <w:rsid w:val="009745DF"/>
    <w:rsid w:val="0097462C"/>
    <w:rsid w:val="0097479F"/>
    <w:rsid w:val="00974A14"/>
    <w:rsid w:val="00974BF3"/>
    <w:rsid w:val="00974D2A"/>
    <w:rsid w:val="00974EBD"/>
    <w:rsid w:val="00975055"/>
    <w:rsid w:val="00975113"/>
    <w:rsid w:val="009751BA"/>
    <w:rsid w:val="009752DF"/>
    <w:rsid w:val="00975319"/>
    <w:rsid w:val="0097569A"/>
    <w:rsid w:val="009756D0"/>
    <w:rsid w:val="0097570F"/>
    <w:rsid w:val="00975859"/>
    <w:rsid w:val="00975BCA"/>
    <w:rsid w:val="00975BE4"/>
    <w:rsid w:val="00975E36"/>
    <w:rsid w:val="00975F1B"/>
    <w:rsid w:val="0097647C"/>
    <w:rsid w:val="009767DE"/>
    <w:rsid w:val="00976880"/>
    <w:rsid w:val="00976D63"/>
    <w:rsid w:val="00977214"/>
    <w:rsid w:val="0097725F"/>
    <w:rsid w:val="009773A0"/>
    <w:rsid w:val="009773AF"/>
    <w:rsid w:val="00977528"/>
    <w:rsid w:val="009775C2"/>
    <w:rsid w:val="00977852"/>
    <w:rsid w:val="009778AB"/>
    <w:rsid w:val="00980070"/>
    <w:rsid w:val="009800CF"/>
    <w:rsid w:val="00980183"/>
    <w:rsid w:val="009803E4"/>
    <w:rsid w:val="00980403"/>
    <w:rsid w:val="009804C2"/>
    <w:rsid w:val="009804CB"/>
    <w:rsid w:val="00980612"/>
    <w:rsid w:val="00980655"/>
    <w:rsid w:val="009807C2"/>
    <w:rsid w:val="009809DD"/>
    <w:rsid w:val="009809E1"/>
    <w:rsid w:val="00980E8B"/>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A6"/>
    <w:rsid w:val="009826DE"/>
    <w:rsid w:val="00982A26"/>
    <w:rsid w:val="00982AB4"/>
    <w:rsid w:val="00982B3A"/>
    <w:rsid w:val="00982C72"/>
    <w:rsid w:val="00982D34"/>
    <w:rsid w:val="00982E67"/>
    <w:rsid w:val="00982F06"/>
    <w:rsid w:val="00983061"/>
    <w:rsid w:val="0098308A"/>
    <w:rsid w:val="00983223"/>
    <w:rsid w:val="009832B9"/>
    <w:rsid w:val="009834EC"/>
    <w:rsid w:val="0098389B"/>
    <w:rsid w:val="009838CE"/>
    <w:rsid w:val="00983B52"/>
    <w:rsid w:val="00983C33"/>
    <w:rsid w:val="00983C41"/>
    <w:rsid w:val="00983D5D"/>
    <w:rsid w:val="00983DF2"/>
    <w:rsid w:val="00984206"/>
    <w:rsid w:val="009843FC"/>
    <w:rsid w:val="009845BC"/>
    <w:rsid w:val="00984621"/>
    <w:rsid w:val="009848ED"/>
    <w:rsid w:val="00984F16"/>
    <w:rsid w:val="00984F41"/>
    <w:rsid w:val="00985014"/>
    <w:rsid w:val="0098511E"/>
    <w:rsid w:val="00985165"/>
    <w:rsid w:val="009852B3"/>
    <w:rsid w:val="0098537C"/>
    <w:rsid w:val="0098541D"/>
    <w:rsid w:val="009857A4"/>
    <w:rsid w:val="009858C0"/>
    <w:rsid w:val="00985CA4"/>
    <w:rsid w:val="00985E3B"/>
    <w:rsid w:val="00985FA9"/>
    <w:rsid w:val="0098601C"/>
    <w:rsid w:val="0098602D"/>
    <w:rsid w:val="00986172"/>
    <w:rsid w:val="00986264"/>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7B6"/>
    <w:rsid w:val="0099085D"/>
    <w:rsid w:val="009908F2"/>
    <w:rsid w:val="00990AAD"/>
    <w:rsid w:val="00990CE9"/>
    <w:rsid w:val="00990F0B"/>
    <w:rsid w:val="009911E9"/>
    <w:rsid w:val="00991611"/>
    <w:rsid w:val="0099175E"/>
    <w:rsid w:val="009917F3"/>
    <w:rsid w:val="00991837"/>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C5D"/>
    <w:rsid w:val="00994F40"/>
    <w:rsid w:val="00995263"/>
    <w:rsid w:val="00995360"/>
    <w:rsid w:val="0099538E"/>
    <w:rsid w:val="009954AD"/>
    <w:rsid w:val="0099567F"/>
    <w:rsid w:val="009956EB"/>
    <w:rsid w:val="00995C37"/>
    <w:rsid w:val="00995CEA"/>
    <w:rsid w:val="00996428"/>
    <w:rsid w:val="00996546"/>
    <w:rsid w:val="0099676E"/>
    <w:rsid w:val="00996A8B"/>
    <w:rsid w:val="00996BF3"/>
    <w:rsid w:val="00996CD1"/>
    <w:rsid w:val="00996CD4"/>
    <w:rsid w:val="00996D35"/>
    <w:rsid w:val="00996F90"/>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82D"/>
    <w:rsid w:val="009A12D1"/>
    <w:rsid w:val="009A15B6"/>
    <w:rsid w:val="009A1D58"/>
    <w:rsid w:val="009A1E27"/>
    <w:rsid w:val="009A1E77"/>
    <w:rsid w:val="009A20F1"/>
    <w:rsid w:val="009A2180"/>
    <w:rsid w:val="009A2255"/>
    <w:rsid w:val="009A231F"/>
    <w:rsid w:val="009A246A"/>
    <w:rsid w:val="009A2913"/>
    <w:rsid w:val="009A2BB5"/>
    <w:rsid w:val="009A2CDE"/>
    <w:rsid w:val="009A2EAE"/>
    <w:rsid w:val="009A30D3"/>
    <w:rsid w:val="009A3183"/>
    <w:rsid w:val="009A3279"/>
    <w:rsid w:val="009A37AC"/>
    <w:rsid w:val="009A38EB"/>
    <w:rsid w:val="009A3A5F"/>
    <w:rsid w:val="009A3AA2"/>
    <w:rsid w:val="009A3AB5"/>
    <w:rsid w:val="009A3DBA"/>
    <w:rsid w:val="009A4100"/>
    <w:rsid w:val="009A4293"/>
    <w:rsid w:val="009A468D"/>
    <w:rsid w:val="009A4CF3"/>
    <w:rsid w:val="009A516A"/>
    <w:rsid w:val="009A51D8"/>
    <w:rsid w:val="009A528E"/>
    <w:rsid w:val="009A5389"/>
    <w:rsid w:val="009A542D"/>
    <w:rsid w:val="009A5BA0"/>
    <w:rsid w:val="009A5E41"/>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724"/>
    <w:rsid w:val="009A78D1"/>
    <w:rsid w:val="009A7B82"/>
    <w:rsid w:val="009A7B91"/>
    <w:rsid w:val="009A7D6E"/>
    <w:rsid w:val="009A7E9C"/>
    <w:rsid w:val="009B003C"/>
    <w:rsid w:val="009B0097"/>
    <w:rsid w:val="009B01C9"/>
    <w:rsid w:val="009B0542"/>
    <w:rsid w:val="009B0C68"/>
    <w:rsid w:val="009B0DA0"/>
    <w:rsid w:val="009B0DC8"/>
    <w:rsid w:val="009B0DD2"/>
    <w:rsid w:val="009B13A1"/>
    <w:rsid w:val="009B1513"/>
    <w:rsid w:val="009B1677"/>
    <w:rsid w:val="009B1A01"/>
    <w:rsid w:val="009B1AF7"/>
    <w:rsid w:val="009B2014"/>
    <w:rsid w:val="009B2092"/>
    <w:rsid w:val="009B245E"/>
    <w:rsid w:val="009B24E9"/>
    <w:rsid w:val="009B2532"/>
    <w:rsid w:val="009B2655"/>
    <w:rsid w:val="009B2851"/>
    <w:rsid w:val="009B3221"/>
    <w:rsid w:val="009B346F"/>
    <w:rsid w:val="009B3745"/>
    <w:rsid w:val="009B38B6"/>
    <w:rsid w:val="009B3A8F"/>
    <w:rsid w:val="009B3BF5"/>
    <w:rsid w:val="009B3C79"/>
    <w:rsid w:val="009B3D0C"/>
    <w:rsid w:val="009B3FC3"/>
    <w:rsid w:val="009B42DA"/>
    <w:rsid w:val="009B4821"/>
    <w:rsid w:val="009B4B05"/>
    <w:rsid w:val="009B4BED"/>
    <w:rsid w:val="009B4C24"/>
    <w:rsid w:val="009B4C7A"/>
    <w:rsid w:val="009B4D28"/>
    <w:rsid w:val="009B4DC7"/>
    <w:rsid w:val="009B5039"/>
    <w:rsid w:val="009B5497"/>
    <w:rsid w:val="009B55C0"/>
    <w:rsid w:val="009B5717"/>
    <w:rsid w:val="009B5821"/>
    <w:rsid w:val="009B58E8"/>
    <w:rsid w:val="009B591E"/>
    <w:rsid w:val="009B59B0"/>
    <w:rsid w:val="009B5A79"/>
    <w:rsid w:val="009B5CEC"/>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580"/>
    <w:rsid w:val="009C0601"/>
    <w:rsid w:val="009C0692"/>
    <w:rsid w:val="009C099E"/>
    <w:rsid w:val="009C09D2"/>
    <w:rsid w:val="009C0A9F"/>
    <w:rsid w:val="009C0BC1"/>
    <w:rsid w:val="009C0D98"/>
    <w:rsid w:val="009C0DBE"/>
    <w:rsid w:val="009C1012"/>
    <w:rsid w:val="009C10DF"/>
    <w:rsid w:val="009C11D0"/>
    <w:rsid w:val="009C13A1"/>
    <w:rsid w:val="009C1848"/>
    <w:rsid w:val="009C1A35"/>
    <w:rsid w:val="009C1B93"/>
    <w:rsid w:val="009C1CF7"/>
    <w:rsid w:val="009C1D4B"/>
    <w:rsid w:val="009C1D9C"/>
    <w:rsid w:val="009C1E0C"/>
    <w:rsid w:val="009C20D3"/>
    <w:rsid w:val="009C2131"/>
    <w:rsid w:val="009C2358"/>
    <w:rsid w:val="009C25FA"/>
    <w:rsid w:val="009C2610"/>
    <w:rsid w:val="009C281C"/>
    <w:rsid w:val="009C2846"/>
    <w:rsid w:val="009C2D9C"/>
    <w:rsid w:val="009C2E32"/>
    <w:rsid w:val="009C3027"/>
    <w:rsid w:val="009C30BF"/>
    <w:rsid w:val="009C319F"/>
    <w:rsid w:val="009C3289"/>
    <w:rsid w:val="009C36A4"/>
    <w:rsid w:val="009C3D88"/>
    <w:rsid w:val="009C3F40"/>
    <w:rsid w:val="009C4365"/>
    <w:rsid w:val="009C460F"/>
    <w:rsid w:val="009C46A2"/>
    <w:rsid w:val="009C47D1"/>
    <w:rsid w:val="009C48F6"/>
    <w:rsid w:val="009C4C1B"/>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077"/>
    <w:rsid w:val="009C7147"/>
    <w:rsid w:val="009C7150"/>
    <w:rsid w:val="009C75A0"/>
    <w:rsid w:val="009C7887"/>
    <w:rsid w:val="009C7B7A"/>
    <w:rsid w:val="009C7E18"/>
    <w:rsid w:val="009C7F47"/>
    <w:rsid w:val="009D0361"/>
    <w:rsid w:val="009D04A0"/>
    <w:rsid w:val="009D052A"/>
    <w:rsid w:val="009D06AE"/>
    <w:rsid w:val="009D0720"/>
    <w:rsid w:val="009D079F"/>
    <w:rsid w:val="009D0888"/>
    <w:rsid w:val="009D0897"/>
    <w:rsid w:val="009D099A"/>
    <w:rsid w:val="009D0CB7"/>
    <w:rsid w:val="009D1006"/>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A3F"/>
    <w:rsid w:val="009D2B33"/>
    <w:rsid w:val="009D2C43"/>
    <w:rsid w:val="009D2D28"/>
    <w:rsid w:val="009D2EDD"/>
    <w:rsid w:val="009D36B6"/>
    <w:rsid w:val="009D37F8"/>
    <w:rsid w:val="009D3CC0"/>
    <w:rsid w:val="009D3CEB"/>
    <w:rsid w:val="009D3D45"/>
    <w:rsid w:val="009D422C"/>
    <w:rsid w:val="009D4303"/>
    <w:rsid w:val="009D4367"/>
    <w:rsid w:val="009D478C"/>
    <w:rsid w:val="009D47BA"/>
    <w:rsid w:val="009D47F3"/>
    <w:rsid w:val="009D49A4"/>
    <w:rsid w:val="009D4A8E"/>
    <w:rsid w:val="009D4C50"/>
    <w:rsid w:val="009D4D1D"/>
    <w:rsid w:val="009D4DA3"/>
    <w:rsid w:val="009D50DD"/>
    <w:rsid w:val="009D5199"/>
    <w:rsid w:val="009D53DB"/>
    <w:rsid w:val="009D55B7"/>
    <w:rsid w:val="009D57AD"/>
    <w:rsid w:val="009D59D3"/>
    <w:rsid w:val="009D5DC2"/>
    <w:rsid w:val="009D610C"/>
    <w:rsid w:val="009D62E7"/>
    <w:rsid w:val="009D63EF"/>
    <w:rsid w:val="009D65A6"/>
    <w:rsid w:val="009D6940"/>
    <w:rsid w:val="009D69A8"/>
    <w:rsid w:val="009D69F6"/>
    <w:rsid w:val="009D71BF"/>
    <w:rsid w:val="009D7341"/>
    <w:rsid w:val="009D7360"/>
    <w:rsid w:val="009D75A4"/>
    <w:rsid w:val="009D75AC"/>
    <w:rsid w:val="009D76D2"/>
    <w:rsid w:val="009D7DA3"/>
    <w:rsid w:val="009D7E8E"/>
    <w:rsid w:val="009E03B4"/>
    <w:rsid w:val="009E03BB"/>
    <w:rsid w:val="009E0429"/>
    <w:rsid w:val="009E0487"/>
    <w:rsid w:val="009E0661"/>
    <w:rsid w:val="009E07D7"/>
    <w:rsid w:val="009E11A9"/>
    <w:rsid w:val="009E1255"/>
    <w:rsid w:val="009E12D1"/>
    <w:rsid w:val="009E141F"/>
    <w:rsid w:val="009E16DF"/>
    <w:rsid w:val="009E176B"/>
    <w:rsid w:val="009E1A33"/>
    <w:rsid w:val="009E1A74"/>
    <w:rsid w:val="009E1AD0"/>
    <w:rsid w:val="009E1E13"/>
    <w:rsid w:val="009E1F70"/>
    <w:rsid w:val="009E1FD9"/>
    <w:rsid w:val="009E1FFC"/>
    <w:rsid w:val="009E217E"/>
    <w:rsid w:val="009E226A"/>
    <w:rsid w:val="009E238A"/>
    <w:rsid w:val="009E2A62"/>
    <w:rsid w:val="009E2F97"/>
    <w:rsid w:val="009E3231"/>
    <w:rsid w:val="009E3235"/>
    <w:rsid w:val="009E35BC"/>
    <w:rsid w:val="009E361F"/>
    <w:rsid w:val="009E3790"/>
    <w:rsid w:val="009E3804"/>
    <w:rsid w:val="009E3908"/>
    <w:rsid w:val="009E3C2A"/>
    <w:rsid w:val="009E3E78"/>
    <w:rsid w:val="009E4071"/>
    <w:rsid w:val="009E41B0"/>
    <w:rsid w:val="009E44FE"/>
    <w:rsid w:val="009E457F"/>
    <w:rsid w:val="009E47B9"/>
    <w:rsid w:val="009E4F60"/>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45E"/>
    <w:rsid w:val="009F06F6"/>
    <w:rsid w:val="009F0C38"/>
    <w:rsid w:val="009F0CB0"/>
    <w:rsid w:val="009F0CD1"/>
    <w:rsid w:val="009F1033"/>
    <w:rsid w:val="009F1544"/>
    <w:rsid w:val="009F163C"/>
    <w:rsid w:val="009F187B"/>
    <w:rsid w:val="009F1933"/>
    <w:rsid w:val="009F194D"/>
    <w:rsid w:val="009F1DFD"/>
    <w:rsid w:val="009F264D"/>
    <w:rsid w:val="009F29A1"/>
    <w:rsid w:val="009F2C55"/>
    <w:rsid w:val="009F2E7E"/>
    <w:rsid w:val="009F3A4B"/>
    <w:rsid w:val="009F3AB3"/>
    <w:rsid w:val="009F3EDB"/>
    <w:rsid w:val="009F416E"/>
    <w:rsid w:val="009F41E1"/>
    <w:rsid w:val="009F426F"/>
    <w:rsid w:val="009F4375"/>
    <w:rsid w:val="009F4834"/>
    <w:rsid w:val="009F4AEC"/>
    <w:rsid w:val="009F4C62"/>
    <w:rsid w:val="009F4E78"/>
    <w:rsid w:val="009F4F05"/>
    <w:rsid w:val="009F5606"/>
    <w:rsid w:val="009F5C67"/>
    <w:rsid w:val="009F5CA0"/>
    <w:rsid w:val="009F5CA4"/>
    <w:rsid w:val="009F5D83"/>
    <w:rsid w:val="009F5F7E"/>
    <w:rsid w:val="009F61E4"/>
    <w:rsid w:val="009F6410"/>
    <w:rsid w:val="009F6457"/>
    <w:rsid w:val="009F665B"/>
    <w:rsid w:val="009F669B"/>
    <w:rsid w:val="009F66DF"/>
    <w:rsid w:val="009F67E2"/>
    <w:rsid w:val="009F6843"/>
    <w:rsid w:val="009F6B5E"/>
    <w:rsid w:val="009F6CE1"/>
    <w:rsid w:val="009F6E41"/>
    <w:rsid w:val="009F7139"/>
    <w:rsid w:val="009F7169"/>
    <w:rsid w:val="009F71C2"/>
    <w:rsid w:val="009F744E"/>
    <w:rsid w:val="009F76CB"/>
    <w:rsid w:val="009F7883"/>
    <w:rsid w:val="009F79F3"/>
    <w:rsid w:val="009F7CFE"/>
    <w:rsid w:val="009F7E34"/>
    <w:rsid w:val="00A00519"/>
    <w:rsid w:val="00A00B7C"/>
    <w:rsid w:val="00A01006"/>
    <w:rsid w:val="00A011C6"/>
    <w:rsid w:val="00A02084"/>
    <w:rsid w:val="00A02232"/>
    <w:rsid w:val="00A022B2"/>
    <w:rsid w:val="00A02B26"/>
    <w:rsid w:val="00A02D09"/>
    <w:rsid w:val="00A02EF4"/>
    <w:rsid w:val="00A03038"/>
    <w:rsid w:val="00A03159"/>
    <w:rsid w:val="00A032BA"/>
    <w:rsid w:val="00A03893"/>
    <w:rsid w:val="00A0394B"/>
    <w:rsid w:val="00A03CA5"/>
    <w:rsid w:val="00A040D6"/>
    <w:rsid w:val="00A04541"/>
    <w:rsid w:val="00A0465F"/>
    <w:rsid w:val="00A04846"/>
    <w:rsid w:val="00A04A20"/>
    <w:rsid w:val="00A04A92"/>
    <w:rsid w:val="00A04E32"/>
    <w:rsid w:val="00A04EA3"/>
    <w:rsid w:val="00A04EBD"/>
    <w:rsid w:val="00A05194"/>
    <w:rsid w:val="00A054E7"/>
    <w:rsid w:val="00A0559E"/>
    <w:rsid w:val="00A0560E"/>
    <w:rsid w:val="00A05647"/>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884"/>
    <w:rsid w:val="00A13B51"/>
    <w:rsid w:val="00A13B5F"/>
    <w:rsid w:val="00A13B88"/>
    <w:rsid w:val="00A13BF7"/>
    <w:rsid w:val="00A13CF1"/>
    <w:rsid w:val="00A13D46"/>
    <w:rsid w:val="00A13F4C"/>
    <w:rsid w:val="00A142CA"/>
    <w:rsid w:val="00A142D5"/>
    <w:rsid w:val="00A145D0"/>
    <w:rsid w:val="00A1468E"/>
    <w:rsid w:val="00A14743"/>
    <w:rsid w:val="00A14A69"/>
    <w:rsid w:val="00A14AEB"/>
    <w:rsid w:val="00A14B5D"/>
    <w:rsid w:val="00A14B63"/>
    <w:rsid w:val="00A14B73"/>
    <w:rsid w:val="00A15252"/>
    <w:rsid w:val="00A152DD"/>
    <w:rsid w:val="00A15586"/>
    <w:rsid w:val="00A1562F"/>
    <w:rsid w:val="00A157EC"/>
    <w:rsid w:val="00A15819"/>
    <w:rsid w:val="00A15A5D"/>
    <w:rsid w:val="00A15BA6"/>
    <w:rsid w:val="00A15C81"/>
    <w:rsid w:val="00A15D31"/>
    <w:rsid w:val="00A15E06"/>
    <w:rsid w:val="00A16150"/>
    <w:rsid w:val="00A1630A"/>
    <w:rsid w:val="00A1637F"/>
    <w:rsid w:val="00A1657C"/>
    <w:rsid w:val="00A166F6"/>
    <w:rsid w:val="00A1684F"/>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488"/>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5F"/>
    <w:rsid w:val="00A246BF"/>
    <w:rsid w:val="00A2470A"/>
    <w:rsid w:val="00A2481C"/>
    <w:rsid w:val="00A24900"/>
    <w:rsid w:val="00A24C00"/>
    <w:rsid w:val="00A24CCF"/>
    <w:rsid w:val="00A2560C"/>
    <w:rsid w:val="00A25A28"/>
    <w:rsid w:val="00A25A7A"/>
    <w:rsid w:val="00A25B85"/>
    <w:rsid w:val="00A261E4"/>
    <w:rsid w:val="00A26205"/>
    <w:rsid w:val="00A26309"/>
    <w:rsid w:val="00A26624"/>
    <w:rsid w:val="00A266E0"/>
    <w:rsid w:val="00A2682C"/>
    <w:rsid w:val="00A26883"/>
    <w:rsid w:val="00A26D60"/>
    <w:rsid w:val="00A26D93"/>
    <w:rsid w:val="00A26EE0"/>
    <w:rsid w:val="00A26FEE"/>
    <w:rsid w:val="00A26FF9"/>
    <w:rsid w:val="00A2719B"/>
    <w:rsid w:val="00A2756F"/>
    <w:rsid w:val="00A275C9"/>
    <w:rsid w:val="00A276E9"/>
    <w:rsid w:val="00A276F1"/>
    <w:rsid w:val="00A27EFE"/>
    <w:rsid w:val="00A3051C"/>
    <w:rsid w:val="00A305BF"/>
    <w:rsid w:val="00A3072C"/>
    <w:rsid w:val="00A307C5"/>
    <w:rsid w:val="00A308DB"/>
    <w:rsid w:val="00A30A12"/>
    <w:rsid w:val="00A30BAE"/>
    <w:rsid w:val="00A30CDD"/>
    <w:rsid w:val="00A313D0"/>
    <w:rsid w:val="00A3143B"/>
    <w:rsid w:val="00A314A9"/>
    <w:rsid w:val="00A31591"/>
    <w:rsid w:val="00A3170C"/>
    <w:rsid w:val="00A31900"/>
    <w:rsid w:val="00A31A06"/>
    <w:rsid w:val="00A31A4F"/>
    <w:rsid w:val="00A31C37"/>
    <w:rsid w:val="00A31E88"/>
    <w:rsid w:val="00A320E7"/>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41"/>
    <w:rsid w:val="00A3307F"/>
    <w:rsid w:val="00A33188"/>
    <w:rsid w:val="00A33354"/>
    <w:rsid w:val="00A338AB"/>
    <w:rsid w:val="00A339A6"/>
    <w:rsid w:val="00A33A66"/>
    <w:rsid w:val="00A33A6F"/>
    <w:rsid w:val="00A33BC1"/>
    <w:rsid w:val="00A33C3D"/>
    <w:rsid w:val="00A33C9E"/>
    <w:rsid w:val="00A34558"/>
    <w:rsid w:val="00A34C68"/>
    <w:rsid w:val="00A34C88"/>
    <w:rsid w:val="00A34F62"/>
    <w:rsid w:val="00A34FEC"/>
    <w:rsid w:val="00A35156"/>
    <w:rsid w:val="00A3547A"/>
    <w:rsid w:val="00A35735"/>
    <w:rsid w:val="00A357D0"/>
    <w:rsid w:val="00A35A0B"/>
    <w:rsid w:val="00A35F6A"/>
    <w:rsid w:val="00A362CB"/>
    <w:rsid w:val="00A36326"/>
    <w:rsid w:val="00A365F0"/>
    <w:rsid w:val="00A365F9"/>
    <w:rsid w:val="00A36694"/>
    <w:rsid w:val="00A36946"/>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2DA"/>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812"/>
    <w:rsid w:val="00A4392A"/>
    <w:rsid w:val="00A43B95"/>
    <w:rsid w:val="00A43C57"/>
    <w:rsid w:val="00A43D83"/>
    <w:rsid w:val="00A43F54"/>
    <w:rsid w:val="00A43F8D"/>
    <w:rsid w:val="00A4414C"/>
    <w:rsid w:val="00A4440F"/>
    <w:rsid w:val="00A44444"/>
    <w:rsid w:val="00A44882"/>
    <w:rsid w:val="00A44A80"/>
    <w:rsid w:val="00A44AA5"/>
    <w:rsid w:val="00A44CD9"/>
    <w:rsid w:val="00A44DE9"/>
    <w:rsid w:val="00A44E28"/>
    <w:rsid w:val="00A44F82"/>
    <w:rsid w:val="00A451D0"/>
    <w:rsid w:val="00A4542E"/>
    <w:rsid w:val="00A4570E"/>
    <w:rsid w:val="00A45A3B"/>
    <w:rsid w:val="00A4608F"/>
    <w:rsid w:val="00A46163"/>
    <w:rsid w:val="00A463C4"/>
    <w:rsid w:val="00A4690A"/>
    <w:rsid w:val="00A46C7F"/>
    <w:rsid w:val="00A46E80"/>
    <w:rsid w:val="00A46FAD"/>
    <w:rsid w:val="00A47037"/>
    <w:rsid w:val="00A470ED"/>
    <w:rsid w:val="00A4742F"/>
    <w:rsid w:val="00A47430"/>
    <w:rsid w:val="00A4761F"/>
    <w:rsid w:val="00A47650"/>
    <w:rsid w:val="00A4795E"/>
    <w:rsid w:val="00A47B4B"/>
    <w:rsid w:val="00A50339"/>
    <w:rsid w:val="00A50393"/>
    <w:rsid w:val="00A503F5"/>
    <w:rsid w:val="00A5044D"/>
    <w:rsid w:val="00A50B00"/>
    <w:rsid w:val="00A50FA6"/>
    <w:rsid w:val="00A51132"/>
    <w:rsid w:val="00A511FB"/>
    <w:rsid w:val="00A51326"/>
    <w:rsid w:val="00A514A4"/>
    <w:rsid w:val="00A514CD"/>
    <w:rsid w:val="00A514EB"/>
    <w:rsid w:val="00A51566"/>
    <w:rsid w:val="00A51761"/>
    <w:rsid w:val="00A51874"/>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0BC"/>
    <w:rsid w:val="00A551A1"/>
    <w:rsid w:val="00A5520A"/>
    <w:rsid w:val="00A554C0"/>
    <w:rsid w:val="00A5579B"/>
    <w:rsid w:val="00A55877"/>
    <w:rsid w:val="00A55A60"/>
    <w:rsid w:val="00A55BAF"/>
    <w:rsid w:val="00A55BB7"/>
    <w:rsid w:val="00A55BE2"/>
    <w:rsid w:val="00A55CCE"/>
    <w:rsid w:val="00A55E76"/>
    <w:rsid w:val="00A5637C"/>
    <w:rsid w:val="00A563E1"/>
    <w:rsid w:val="00A564EE"/>
    <w:rsid w:val="00A56735"/>
    <w:rsid w:val="00A56C2C"/>
    <w:rsid w:val="00A56FAD"/>
    <w:rsid w:val="00A56FB0"/>
    <w:rsid w:val="00A570E9"/>
    <w:rsid w:val="00A5717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789"/>
    <w:rsid w:val="00A62953"/>
    <w:rsid w:val="00A62961"/>
    <w:rsid w:val="00A62B90"/>
    <w:rsid w:val="00A62C6A"/>
    <w:rsid w:val="00A62CEF"/>
    <w:rsid w:val="00A62D25"/>
    <w:rsid w:val="00A63092"/>
    <w:rsid w:val="00A630F5"/>
    <w:rsid w:val="00A63173"/>
    <w:rsid w:val="00A6338C"/>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508"/>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51"/>
    <w:rsid w:val="00A70985"/>
    <w:rsid w:val="00A70A35"/>
    <w:rsid w:val="00A70B2E"/>
    <w:rsid w:val="00A70E7A"/>
    <w:rsid w:val="00A70F9B"/>
    <w:rsid w:val="00A71241"/>
    <w:rsid w:val="00A71265"/>
    <w:rsid w:val="00A7141F"/>
    <w:rsid w:val="00A71461"/>
    <w:rsid w:val="00A71A5F"/>
    <w:rsid w:val="00A71BA8"/>
    <w:rsid w:val="00A71D6B"/>
    <w:rsid w:val="00A71DB1"/>
    <w:rsid w:val="00A72020"/>
    <w:rsid w:val="00A72302"/>
    <w:rsid w:val="00A723D5"/>
    <w:rsid w:val="00A72A22"/>
    <w:rsid w:val="00A72B9B"/>
    <w:rsid w:val="00A72DD2"/>
    <w:rsid w:val="00A72E61"/>
    <w:rsid w:val="00A72E89"/>
    <w:rsid w:val="00A734F8"/>
    <w:rsid w:val="00A73873"/>
    <w:rsid w:val="00A7395A"/>
    <w:rsid w:val="00A73A23"/>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B66"/>
    <w:rsid w:val="00A75CA1"/>
    <w:rsid w:val="00A75D83"/>
    <w:rsid w:val="00A75FC0"/>
    <w:rsid w:val="00A7611E"/>
    <w:rsid w:val="00A76149"/>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B9E"/>
    <w:rsid w:val="00A77BAB"/>
    <w:rsid w:val="00A77C0E"/>
    <w:rsid w:val="00A77E12"/>
    <w:rsid w:val="00A77F3C"/>
    <w:rsid w:val="00A77F4D"/>
    <w:rsid w:val="00A77F74"/>
    <w:rsid w:val="00A801FA"/>
    <w:rsid w:val="00A803B8"/>
    <w:rsid w:val="00A80492"/>
    <w:rsid w:val="00A805C6"/>
    <w:rsid w:val="00A806D6"/>
    <w:rsid w:val="00A807B7"/>
    <w:rsid w:val="00A8081E"/>
    <w:rsid w:val="00A80CF8"/>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BED"/>
    <w:rsid w:val="00A82C8E"/>
    <w:rsid w:val="00A82CA5"/>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FD"/>
    <w:rsid w:val="00A91008"/>
    <w:rsid w:val="00A91044"/>
    <w:rsid w:val="00A91140"/>
    <w:rsid w:val="00A9116A"/>
    <w:rsid w:val="00A9120E"/>
    <w:rsid w:val="00A91218"/>
    <w:rsid w:val="00A913A6"/>
    <w:rsid w:val="00A91469"/>
    <w:rsid w:val="00A91523"/>
    <w:rsid w:val="00A9159B"/>
    <w:rsid w:val="00A915B1"/>
    <w:rsid w:val="00A9164F"/>
    <w:rsid w:val="00A916ED"/>
    <w:rsid w:val="00A91701"/>
    <w:rsid w:val="00A91F3E"/>
    <w:rsid w:val="00A9282C"/>
    <w:rsid w:val="00A92A51"/>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60"/>
    <w:rsid w:val="00A955B7"/>
    <w:rsid w:val="00A959D6"/>
    <w:rsid w:val="00A95A3E"/>
    <w:rsid w:val="00A95C29"/>
    <w:rsid w:val="00A95F2C"/>
    <w:rsid w:val="00A95F7A"/>
    <w:rsid w:val="00A95FCB"/>
    <w:rsid w:val="00A96058"/>
    <w:rsid w:val="00A96801"/>
    <w:rsid w:val="00A9692B"/>
    <w:rsid w:val="00A96AD0"/>
    <w:rsid w:val="00A96BC0"/>
    <w:rsid w:val="00A96CE0"/>
    <w:rsid w:val="00A96D56"/>
    <w:rsid w:val="00A96D7E"/>
    <w:rsid w:val="00A96DB2"/>
    <w:rsid w:val="00A96E2D"/>
    <w:rsid w:val="00A96FC6"/>
    <w:rsid w:val="00A9727C"/>
    <w:rsid w:val="00A97666"/>
    <w:rsid w:val="00A97A28"/>
    <w:rsid w:val="00A97B8C"/>
    <w:rsid w:val="00A97E7B"/>
    <w:rsid w:val="00A97E7E"/>
    <w:rsid w:val="00A97EC2"/>
    <w:rsid w:val="00AA0003"/>
    <w:rsid w:val="00AA0168"/>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16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C1E"/>
    <w:rsid w:val="00AA6F85"/>
    <w:rsid w:val="00AA6F9A"/>
    <w:rsid w:val="00AA702C"/>
    <w:rsid w:val="00AA7130"/>
    <w:rsid w:val="00AA71B0"/>
    <w:rsid w:val="00AA78F5"/>
    <w:rsid w:val="00AA792F"/>
    <w:rsid w:val="00AA7C4F"/>
    <w:rsid w:val="00AA7E3C"/>
    <w:rsid w:val="00AB001C"/>
    <w:rsid w:val="00AB02C8"/>
    <w:rsid w:val="00AB06B8"/>
    <w:rsid w:val="00AB0A3C"/>
    <w:rsid w:val="00AB0ADE"/>
    <w:rsid w:val="00AB0B29"/>
    <w:rsid w:val="00AB0CA0"/>
    <w:rsid w:val="00AB0E70"/>
    <w:rsid w:val="00AB102D"/>
    <w:rsid w:val="00AB13A8"/>
    <w:rsid w:val="00AB13DC"/>
    <w:rsid w:val="00AB1518"/>
    <w:rsid w:val="00AB1A33"/>
    <w:rsid w:val="00AB1B50"/>
    <w:rsid w:val="00AB1C99"/>
    <w:rsid w:val="00AB239A"/>
    <w:rsid w:val="00AB23E2"/>
    <w:rsid w:val="00AB282D"/>
    <w:rsid w:val="00AB2857"/>
    <w:rsid w:val="00AB2876"/>
    <w:rsid w:val="00AB2A04"/>
    <w:rsid w:val="00AB2F8A"/>
    <w:rsid w:val="00AB3174"/>
    <w:rsid w:val="00AB3299"/>
    <w:rsid w:val="00AB33A4"/>
    <w:rsid w:val="00AB3418"/>
    <w:rsid w:val="00AB3491"/>
    <w:rsid w:val="00AB35C8"/>
    <w:rsid w:val="00AB38F0"/>
    <w:rsid w:val="00AB3D94"/>
    <w:rsid w:val="00AB3E16"/>
    <w:rsid w:val="00AB3E3E"/>
    <w:rsid w:val="00AB3F13"/>
    <w:rsid w:val="00AB4157"/>
    <w:rsid w:val="00AB42FF"/>
    <w:rsid w:val="00AB4EB6"/>
    <w:rsid w:val="00AB5043"/>
    <w:rsid w:val="00AB5106"/>
    <w:rsid w:val="00AB513E"/>
    <w:rsid w:val="00AB53BA"/>
    <w:rsid w:val="00AB542D"/>
    <w:rsid w:val="00AB563D"/>
    <w:rsid w:val="00AB57AD"/>
    <w:rsid w:val="00AB583A"/>
    <w:rsid w:val="00AB5931"/>
    <w:rsid w:val="00AB5A59"/>
    <w:rsid w:val="00AB5CFB"/>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B0E"/>
    <w:rsid w:val="00AB7DBF"/>
    <w:rsid w:val="00AB7E64"/>
    <w:rsid w:val="00AB7FEB"/>
    <w:rsid w:val="00AC0559"/>
    <w:rsid w:val="00AC06F1"/>
    <w:rsid w:val="00AC0893"/>
    <w:rsid w:val="00AC0B1E"/>
    <w:rsid w:val="00AC0C6E"/>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31"/>
    <w:rsid w:val="00AC3744"/>
    <w:rsid w:val="00AC38E9"/>
    <w:rsid w:val="00AC39B0"/>
    <w:rsid w:val="00AC45D6"/>
    <w:rsid w:val="00AC462D"/>
    <w:rsid w:val="00AC47F9"/>
    <w:rsid w:val="00AC496A"/>
    <w:rsid w:val="00AC49C3"/>
    <w:rsid w:val="00AC4A0C"/>
    <w:rsid w:val="00AC4D53"/>
    <w:rsid w:val="00AC4E2E"/>
    <w:rsid w:val="00AC501A"/>
    <w:rsid w:val="00AC515B"/>
    <w:rsid w:val="00AC5439"/>
    <w:rsid w:val="00AC5A3B"/>
    <w:rsid w:val="00AC5BE9"/>
    <w:rsid w:val="00AC5D8C"/>
    <w:rsid w:val="00AC5E89"/>
    <w:rsid w:val="00AC61B3"/>
    <w:rsid w:val="00AC63F4"/>
    <w:rsid w:val="00AC6521"/>
    <w:rsid w:val="00AC690A"/>
    <w:rsid w:val="00AC69BE"/>
    <w:rsid w:val="00AC6A26"/>
    <w:rsid w:val="00AC6A8B"/>
    <w:rsid w:val="00AC6D0A"/>
    <w:rsid w:val="00AC71E2"/>
    <w:rsid w:val="00AC764B"/>
    <w:rsid w:val="00AC7668"/>
    <w:rsid w:val="00AC789A"/>
    <w:rsid w:val="00AC78F7"/>
    <w:rsid w:val="00AC796A"/>
    <w:rsid w:val="00AC7E16"/>
    <w:rsid w:val="00AD00BD"/>
    <w:rsid w:val="00AD0174"/>
    <w:rsid w:val="00AD028B"/>
    <w:rsid w:val="00AD0307"/>
    <w:rsid w:val="00AD0547"/>
    <w:rsid w:val="00AD0A73"/>
    <w:rsid w:val="00AD11B6"/>
    <w:rsid w:val="00AD12BD"/>
    <w:rsid w:val="00AD13F3"/>
    <w:rsid w:val="00AD14EA"/>
    <w:rsid w:val="00AD15F0"/>
    <w:rsid w:val="00AD163D"/>
    <w:rsid w:val="00AD1996"/>
    <w:rsid w:val="00AD1AA2"/>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1"/>
    <w:rsid w:val="00AD3BEC"/>
    <w:rsid w:val="00AD3E91"/>
    <w:rsid w:val="00AD3FEB"/>
    <w:rsid w:val="00AD4207"/>
    <w:rsid w:val="00AD4818"/>
    <w:rsid w:val="00AD48F9"/>
    <w:rsid w:val="00AD4A10"/>
    <w:rsid w:val="00AD4C22"/>
    <w:rsid w:val="00AD4C76"/>
    <w:rsid w:val="00AD4CDC"/>
    <w:rsid w:val="00AD4CF1"/>
    <w:rsid w:val="00AD4E45"/>
    <w:rsid w:val="00AD4E9E"/>
    <w:rsid w:val="00AD50A2"/>
    <w:rsid w:val="00AD514B"/>
    <w:rsid w:val="00AD528B"/>
    <w:rsid w:val="00AD550A"/>
    <w:rsid w:val="00AD5B4C"/>
    <w:rsid w:val="00AD5D8B"/>
    <w:rsid w:val="00AD5E0A"/>
    <w:rsid w:val="00AD5F16"/>
    <w:rsid w:val="00AD6015"/>
    <w:rsid w:val="00AD63BA"/>
    <w:rsid w:val="00AD6808"/>
    <w:rsid w:val="00AD6C7F"/>
    <w:rsid w:val="00AD6E10"/>
    <w:rsid w:val="00AD6E33"/>
    <w:rsid w:val="00AD70C9"/>
    <w:rsid w:val="00AD732B"/>
    <w:rsid w:val="00AD742D"/>
    <w:rsid w:val="00AD7599"/>
    <w:rsid w:val="00AD75A6"/>
    <w:rsid w:val="00AD7636"/>
    <w:rsid w:val="00AD7920"/>
    <w:rsid w:val="00AD7927"/>
    <w:rsid w:val="00AD7984"/>
    <w:rsid w:val="00AE0074"/>
    <w:rsid w:val="00AE08F3"/>
    <w:rsid w:val="00AE0C5D"/>
    <w:rsid w:val="00AE0CDA"/>
    <w:rsid w:val="00AE0CE0"/>
    <w:rsid w:val="00AE0D23"/>
    <w:rsid w:val="00AE0E9E"/>
    <w:rsid w:val="00AE1418"/>
    <w:rsid w:val="00AE14B7"/>
    <w:rsid w:val="00AE14CD"/>
    <w:rsid w:val="00AE1CF9"/>
    <w:rsid w:val="00AE2051"/>
    <w:rsid w:val="00AE2205"/>
    <w:rsid w:val="00AE232B"/>
    <w:rsid w:val="00AE27A4"/>
    <w:rsid w:val="00AE2BFE"/>
    <w:rsid w:val="00AE2DA4"/>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99F"/>
    <w:rsid w:val="00AF0BB0"/>
    <w:rsid w:val="00AF0BCA"/>
    <w:rsid w:val="00AF10D3"/>
    <w:rsid w:val="00AF115E"/>
    <w:rsid w:val="00AF1414"/>
    <w:rsid w:val="00AF1703"/>
    <w:rsid w:val="00AF1958"/>
    <w:rsid w:val="00AF1C43"/>
    <w:rsid w:val="00AF1CBC"/>
    <w:rsid w:val="00AF1E91"/>
    <w:rsid w:val="00AF2043"/>
    <w:rsid w:val="00AF2078"/>
    <w:rsid w:val="00AF235A"/>
    <w:rsid w:val="00AF24B0"/>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2AC"/>
    <w:rsid w:val="00AF63A9"/>
    <w:rsid w:val="00AF6591"/>
    <w:rsid w:val="00AF66F1"/>
    <w:rsid w:val="00AF692D"/>
    <w:rsid w:val="00AF6AE3"/>
    <w:rsid w:val="00AF6B1B"/>
    <w:rsid w:val="00AF6B31"/>
    <w:rsid w:val="00AF6DB8"/>
    <w:rsid w:val="00AF724C"/>
    <w:rsid w:val="00AF7283"/>
    <w:rsid w:val="00AF738A"/>
    <w:rsid w:val="00AF7A91"/>
    <w:rsid w:val="00AF7CDF"/>
    <w:rsid w:val="00AF7DAB"/>
    <w:rsid w:val="00AF7E9E"/>
    <w:rsid w:val="00AF7F09"/>
    <w:rsid w:val="00AF7F1D"/>
    <w:rsid w:val="00B00053"/>
    <w:rsid w:val="00B00059"/>
    <w:rsid w:val="00B00281"/>
    <w:rsid w:val="00B002BA"/>
    <w:rsid w:val="00B00306"/>
    <w:rsid w:val="00B00987"/>
    <w:rsid w:val="00B009D3"/>
    <w:rsid w:val="00B00D07"/>
    <w:rsid w:val="00B00D62"/>
    <w:rsid w:val="00B010D3"/>
    <w:rsid w:val="00B01214"/>
    <w:rsid w:val="00B013EF"/>
    <w:rsid w:val="00B0147D"/>
    <w:rsid w:val="00B0158B"/>
    <w:rsid w:val="00B01669"/>
    <w:rsid w:val="00B01A7A"/>
    <w:rsid w:val="00B01CC2"/>
    <w:rsid w:val="00B01E54"/>
    <w:rsid w:val="00B01F0D"/>
    <w:rsid w:val="00B02014"/>
    <w:rsid w:val="00B021DE"/>
    <w:rsid w:val="00B0226B"/>
    <w:rsid w:val="00B0226D"/>
    <w:rsid w:val="00B0237A"/>
    <w:rsid w:val="00B023FC"/>
    <w:rsid w:val="00B028D5"/>
    <w:rsid w:val="00B02A4C"/>
    <w:rsid w:val="00B02AEA"/>
    <w:rsid w:val="00B03101"/>
    <w:rsid w:val="00B032CE"/>
    <w:rsid w:val="00B03527"/>
    <w:rsid w:val="00B039CE"/>
    <w:rsid w:val="00B03A2E"/>
    <w:rsid w:val="00B03BA8"/>
    <w:rsid w:val="00B03C9A"/>
    <w:rsid w:val="00B03CF7"/>
    <w:rsid w:val="00B03D26"/>
    <w:rsid w:val="00B03DD7"/>
    <w:rsid w:val="00B03E54"/>
    <w:rsid w:val="00B03FA1"/>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97D"/>
    <w:rsid w:val="00B06AF4"/>
    <w:rsid w:val="00B06B44"/>
    <w:rsid w:val="00B06B70"/>
    <w:rsid w:val="00B06C77"/>
    <w:rsid w:val="00B06F7F"/>
    <w:rsid w:val="00B06F85"/>
    <w:rsid w:val="00B07286"/>
    <w:rsid w:val="00B073BD"/>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DE9"/>
    <w:rsid w:val="00B10E2C"/>
    <w:rsid w:val="00B111BF"/>
    <w:rsid w:val="00B114C4"/>
    <w:rsid w:val="00B115A1"/>
    <w:rsid w:val="00B11792"/>
    <w:rsid w:val="00B1187A"/>
    <w:rsid w:val="00B11882"/>
    <w:rsid w:val="00B11C98"/>
    <w:rsid w:val="00B11E29"/>
    <w:rsid w:val="00B1212E"/>
    <w:rsid w:val="00B1215A"/>
    <w:rsid w:val="00B1219E"/>
    <w:rsid w:val="00B12287"/>
    <w:rsid w:val="00B12A59"/>
    <w:rsid w:val="00B12F78"/>
    <w:rsid w:val="00B1300B"/>
    <w:rsid w:val="00B1329C"/>
    <w:rsid w:val="00B13343"/>
    <w:rsid w:val="00B133BC"/>
    <w:rsid w:val="00B13515"/>
    <w:rsid w:val="00B137B0"/>
    <w:rsid w:val="00B137BE"/>
    <w:rsid w:val="00B137D3"/>
    <w:rsid w:val="00B1388A"/>
    <w:rsid w:val="00B13B1C"/>
    <w:rsid w:val="00B13B8D"/>
    <w:rsid w:val="00B13F1F"/>
    <w:rsid w:val="00B13FC3"/>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987"/>
    <w:rsid w:val="00B17CD4"/>
    <w:rsid w:val="00B17EE5"/>
    <w:rsid w:val="00B17FD4"/>
    <w:rsid w:val="00B20057"/>
    <w:rsid w:val="00B2034E"/>
    <w:rsid w:val="00B2043A"/>
    <w:rsid w:val="00B2048B"/>
    <w:rsid w:val="00B205EC"/>
    <w:rsid w:val="00B20B8F"/>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F5"/>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0D"/>
    <w:rsid w:val="00B24F49"/>
    <w:rsid w:val="00B25370"/>
    <w:rsid w:val="00B253BD"/>
    <w:rsid w:val="00B2544E"/>
    <w:rsid w:val="00B254EC"/>
    <w:rsid w:val="00B25585"/>
    <w:rsid w:val="00B255D4"/>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1F1"/>
    <w:rsid w:val="00B2757B"/>
    <w:rsid w:val="00B275BB"/>
    <w:rsid w:val="00B275FC"/>
    <w:rsid w:val="00B27C9B"/>
    <w:rsid w:val="00B27D54"/>
    <w:rsid w:val="00B27D5A"/>
    <w:rsid w:val="00B27D71"/>
    <w:rsid w:val="00B27D7F"/>
    <w:rsid w:val="00B300BD"/>
    <w:rsid w:val="00B30411"/>
    <w:rsid w:val="00B30475"/>
    <w:rsid w:val="00B305C0"/>
    <w:rsid w:val="00B307C6"/>
    <w:rsid w:val="00B30E74"/>
    <w:rsid w:val="00B30F39"/>
    <w:rsid w:val="00B31080"/>
    <w:rsid w:val="00B311CC"/>
    <w:rsid w:val="00B315BB"/>
    <w:rsid w:val="00B315CC"/>
    <w:rsid w:val="00B3187E"/>
    <w:rsid w:val="00B318EE"/>
    <w:rsid w:val="00B31905"/>
    <w:rsid w:val="00B31A98"/>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90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1BC"/>
    <w:rsid w:val="00B453FF"/>
    <w:rsid w:val="00B4581A"/>
    <w:rsid w:val="00B45A61"/>
    <w:rsid w:val="00B45BCF"/>
    <w:rsid w:val="00B4622C"/>
    <w:rsid w:val="00B462D6"/>
    <w:rsid w:val="00B46544"/>
    <w:rsid w:val="00B46681"/>
    <w:rsid w:val="00B466E8"/>
    <w:rsid w:val="00B468C8"/>
    <w:rsid w:val="00B46BBB"/>
    <w:rsid w:val="00B47137"/>
    <w:rsid w:val="00B47210"/>
    <w:rsid w:val="00B47342"/>
    <w:rsid w:val="00B4747E"/>
    <w:rsid w:val="00B4776B"/>
    <w:rsid w:val="00B47784"/>
    <w:rsid w:val="00B477C4"/>
    <w:rsid w:val="00B4783F"/>
    <w:rsid w:val="00B47CEF"/>
    <w:rsid w:val="00B47E6F"/>
    <w:rsid w:val="00B47F1F"/>
    <w:rsid w:val="00B5020A"/>
    <w:rsid w:val="00B50353"/>
    <w:rsid w:val="00B503C4"/>
    <w:rsid w:val="00B504F7"/>
    <w:rsid w:val="00B50E38"/>
    <w:rsid w:val="00B511A4"/>
    <w:rsid w:val="00B51367"/>
    <w:rsid w:val="00B51420"/>
    <w:rsid w:val="00B51526"/>
    <w:rsid w:val="00B51843"/>
    <w:rsid w:val="00B518A5"/>
    <w:rsid w:val="00B51A40"/>
    <w:rsid w:val="00B51A4B"/>
    <w:rsid w:val="00B51B9E"/>
    <w:rsid w:val="00B51C7D"/>
    <w:rsid w:val="00B52078"/>
    <w:rsid w:val="00B520E8"/>
    <w:rsid w:val="00B52232"/>
    <w:rsid w:val="00B52358"/>
    <w:rsid w:val="00B5237A"/>
    <w:rsid w:val="00B52540"/>
    <w:rsid w:val="00B52559"/>
    <w:rsid w:val="00B52646"/>
    <w:rsid w:val="00B529F2"/>
    <w:rsid w:val="00B52AAD"/>
    <w:rsid w:val="00B52F6C"/>
    <w:rsid w:val="00B52FEA"/>
    <w:rsid w:val="00B5300C"/>
    <w:rsid w:val="00B53023"/>
    <w:rsid w:val="00B530BB"/>
    <w:rsid w:val="00B53822"/>
    <w:rsid w:val="00B53827"/>
    <w:rsid w:val="00B53949"/>
    <w:rsid w:val="00B53A1E"/>
    <w:rsid w:val="00B53BAC"/>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B6"/>
    <w:rsid w:val="00B56AE3"/>
    <w:rsid w:val="00B56DC9"/>
    <w:rsid w:val="00B57089"/>
    <w:rsid w:val="00B571A3"/>
    <w:rsid w:val="00B57861"/>
    <w:rsid w:val="00B57947"/>
    <w:rsid w:val="00B579DB"/>
    <w:rsid w:val="00B57AEE"/>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17"/>
    <w:rsid w:val="00B6184F"/>
    <w:rsid w:val="00B61980"/>
    <w:rsid w:val="00B619AF"/>
    <w:rsid w:val="00B61B85"/>
    <w:rsid w:val="00B61CFF"/>
    <w:rsid w:val="00B61E5C"/>
    <w:rsid w:val="00B61F70"/>
    <w:rsid w:val="00B61FD8"/>
    <w:rsid w:val="00B6237B"/>
    <w:rsid w:val="00B62414"/>
    <w:rsid w:val="00B62A18"/>
    <w:rsid w:val="00B62C08"/>
    <w:rsid w:val="00B62E84"/>
    <w:rsid w:val="00B63243"/>
    <w:rsid w:val="00B6326D"/>
    <w:rsid w:val="00B63410"/>
    <w:rsid w:val="00B637C4"/>
    <w:rsid w:val="00B63870"/>
    <w:rsid w:val="00B63FCE"/>
    <w:rsid w:val="00B6409B"/>
    <w:rsid w:val="00B640AB"/>
    <w:rsid w:val="00B6415B"/>
    <w:rsid w:val="00B64212"/>
    <w:rsid w:val="00B64398"/>
    <w:rsid w:val="00B64484"/>
    <w:rsid w:val="00B645EE"/>
    <w:rsid w:val="00B645F8"/>
    <w:rsid w:val="00B646A6"/>
    <w:rsid w:val="00B64A3E"/>
    <w:rsid w:val="00B64D52"/>
    <w:rsid w:val="00B64DC2"/>
    <w:rsid w:val="00B652B0"/>
    <w:rsid w:val="00B65484"/>
    <w:rsid w:val="00B65590"/>
    <w:rsid w:val="00B657B5"/>
    <w:rsid w:val="00B657F5"/>
    <w:rsid w:val="00B658DA"/>
    <w:rsid w:val="00B65A86"/>
    <w:rsid w:val="00B65D1C"/>
    <w:rsid w:val="00B65F96"/>
    <w:rsid w:val="00B65FE2"/>
    <w:rsid w:val="00B660D8"/>
    <w:rsid w:val="00B66258"/>
    <w:rsid w:val="00B6638D"/>
    <w:rsid w:val="00B664EC"/>
    <w:rsid w:val="00B66801"/>
    <w:rsid w:val="00B66D12"/>
    <w:rsid w:val="00B66D5F"/>
    <w:rsid w:val="00B672F4"/>
    <w:rsid w:val="00B676FE"/>
    <w:rsid w:val="00B67889"/>
    <w:rsid w:val="00B678C0"/>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5E3"/>
    <w:rsid w:val="00B71A5D"/>
    <w:rsid w:val="00B72056"/>
    <w:rsid w:val="00B72184"/>
    <w:rsid w:val="00B721F0"/>
    <w:rsid w:val="00B7254B"/>
    <w:rsid w:val="00B726F5"/>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4F29"/>
    <w:rsid w:val="00B75103"/>
    <w:rsid w:val="00B75303"/>
    <w:rsid w:val="00B75667"/>
    <w:rsid w:val="00B759E3"/>
    <w:rsid w:val="00B75C6D"/>
    <w:rsid w:val="00B75D71"/>
    <w:rsid w:val="00B75F2C"/>
    <w:rsid w:val="00B760B4"/>
    <w:rsid w:val="00B7623C"/>
    <w:rsid w:val="00B764A1"/>
    <w:rsid w:val="00B76727"/>
    <w:rsid w:val="00B768CE"/>
    <w:rsid w:val="00B76CCE"/>
    <w:rsid w:val="00B76CD9"/>
    <w:rsid w:val="00B7703C"/>
    <w:rsid w:val="00B77062"/>
    <w:rsid w:val="00B7709F"/>
    <w:rsid w:val="00B7717B"/>
    <w:rsid w:val="00B774CC"/>
    <w:rsid w:val="00B774D9"/>
    <w:rsid w:val="00B7763D"/>
    <w:rsid w:val="00B7784E"/>
    <w:rsid w:val="00B77D8A"/>
    <w:rsid w:val="00B77DA8"/>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BC4"/>
    <w:rsid w:val="00B81E16"/>
    <w:rsid w:val="00B81EE0"/>
    <w:rsid w:val="00B81FEB"/>
    <w:rsid w:val="00B8206A"/>
    <w:rsid w:val="00B82115"/>
    <w:rsid w:val="00B821A5"/>
    <w:rsid w:val="00B821AB"/>
    <w:rsid w:val="00B823CA"/>
    <w:rsid w:val="00B8245D"/>
    <w:rsid w:val="00B82640"/>
    <w:rsid w:val="00B828D6"/>
    <w:rsid w:val="00B82D64"/>
    <w:rsid w:val="00B82F4C"/>
    <w:rsid w:val="00B830F7"/>
    <w:rsid w:val="00B8321E"/>
    <w:rsid w:val="00B833AF"/>
    <w:rsid w:val="00B83962"/>
    <w:rsid w:val="00B83A65"/>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196"/>
    <w:rsid w:val="00B9074A"/>
    <w:rsid w:val="00B90C3C"/>
    <w:rsid w:val="00B90CAB"/>
    <w:rsid w:val="00B90DC8"/>
    <w:rsid w:val="00B91259"/>
    <w:rsid w:val="00B9134E"/>
    <w:rsid w:val="00B91356"/>
    <w:rsid w:val="00B9136C"/>
    <w:rsid w:val="00B91541"/>
    <w:rsid w:val="00B91AEE"/>
    <w:rsid w:val="00B91C6F"/>
    <w:rsid w:val="00B91DF1"/>
    <w:rsid w:val="00B91E0F"/>
    <w:rsid w:val="00B91EC0"/>
    <w:rsid w:val="00B91F56"/>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98A"/>
    <w:rsid w:val="00B96A58"/>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756"/>
    <w:rsid w:val="00BA083C"/>
    <w:rsid w:val="00BA0B66"/>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919"/>
    <w:rsid w:val="00BA4C09"/>
    <w:rsid w:val="00BA4CBE"/>
    <w:rsid w:val="00BA5181"/>
    <w:rsid w:val="00BA5346"/>
    <w:rsid w:val="00BA54FB"/>
    <w:rsid w:val="00BA556A"/>
    <w:rsid w:val="00BA56DA"/>
    <w:rsid w:val="00BA590E"/>
    <w:rsid w:val="00BA5AD7"/>
    <w:rsid w:val="00BA5C81"/>
    <w:rsid w:val="00BA5C97"/>
    <w:rsid w:val="00BA5DED"/>
    <w:rsid w:val="00BA5EDA"/>
    <w:rsid w:val="00BA5EFB"/>
    <w:rsid w:val="00BA5FD1"/>
    <w:rsid w:val="00BA6282"/>
    <w:rsid w:val="00BA659A"/>
    <w:rsid w:val="00BA67CE"/>
    <w:rsid w:val="00BA6857"/>
    <w:rsid w:val="00BA6877"/>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ABB"/>
    <w:rsid w:val="00BB0B3E"/>
    <w:rsid w:val="00BB0B63"/>
    <w:rsid w:val="00BB0D75"/>
    <w:rsid w:val="00BB0E35"/>
    <w:rsid w:val="00BB1040"/>
    <w:rsid w:val="00BB1119"/>
    <w:rsid w:val="00BB1126"/>
    <w:rsid w:val="00BB1191"/>
    <w:rsid w:val="00BB148C"/>
    <w:rsid w:val="00BB1548"/>
    <w:rsid w:val="00BB172E"/>
    <w:rsid w:val="00BB173D"/>
    <w:rsid w:val="00BB182F"/>
    <w:rsid w:val="00BB1966"/>
    <w:rsid w:val="00BB1AF6"/>
    <w:rsid w:val="00BB1B24"/>
    <w:rsid w:val="00BB1B3C"/>
    <w:rsid w:val="00BB1C4F"/>
    <w:rsid w:val="00BB1CB0"/>
    <w:rsid w:val="00BB1CFA"/>
    <w:rsid w:val="00BB1D50"/>
    <w:rsid w:val="00BB1F8F"/>
    <w:rsid w:val="00BB2029"/>
    <w:rsid w:val="00BB225D"/>
    <w:rsid w:val="00BB22CE"/>
    <w:rsid w:val="00BB258E"/>
    <w:rsid w:val="00BB2DF7"/>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7B"/>
    <w:rsid w:val="00BC39FA"/>
    <w:rsid w:val="00BC3CF8"/>
    <w:rsid w:val="00BC3FE8"/>
    <w:rsid w:val="00BC4053"/>
    <w:rsid w:val="00BC43FF"/>
    <w:rsid w:val="00BC45CC"/>
    <w:rsid w:val="00BC463A"/>
    <w:rsid w:val="00BC4988"/>
    <w:rsid w:val="00BC499E"/>
    <w:rsid w:val="00BC4AE8"/>
    <w:rsid w:val="00BC4B84"/>
    <w:rsid w:val="00BC50B5"/>
    <w:rsid w:val="00BC53A5"/>
    <w:rsid w:val="00BC5439"/>
    <w:rsid w:val="00BC57A5"/>
    <w:rsid w:val="00BC5B44"/>
    <w:rsid w:val="00BC5CBF"/>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DB3"/>
    <w:rsid w:val="00BD0F18"/>
    <w:rsid w:val="00BD0FC4"/>
    <w:rsid w:val="00BD140B"/>
    <w:rsid w:val="00BD1570"/>
    <w:rsid w:val="00BD17C8"/>
    <w:rsid w:val="00BD181B"/>
    <w:rsid w:val="00BD1958"/>
    <w:rsid w:val="00BD1BD5"/>
    <w:rsid w:val="00BD1CE0"/>
    <w:rsid w:val="00BD238C"/>
    <w:rsid w:val="00BD2508"/>
    <w:rsid w:val="00BD25FA"/>
    <w:rsid w:val="00BD2A08"/>
    <w:rsid w:val="00BD2A7B"/>
    <w:rsid w:val="00BD2DBE"/>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E87"/>
    <w:rsid w:val="00BD4FC1"/>
    <w:rsid w:val="00BD50AA"/>
    <w:rsid w:val="00BD51D9"/>
    <w:rsid w:val="00BD5249"/>
    <w:rsid w:val="00BD564A"/>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229"/>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4F8"/>
    <w:rsid w:val="00BE254D"/>
    <w:rsid w:val="00BE269D"/>
    <w:rsid w:val="00BE28FE"/>
    <w:rsid w:val="00BE296A"/>
    <w:rsid w:val="00BE312F"/>
    <w:rsid w:val="00BE399E"/>
    <w:rsid w:val="00BE3A8E"/>
    <w:rsid w:val="00BE3EA0"/>
    <w:rsid w:val="00BE3F08"/>
    <w:rsid w:val="00BE403F"/>
    <w:rsid w:val="00BE4204"/>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609"/>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0D"/>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116"/>
    <w:rsid w:val="00BF220D"/>
    <w:rsid w:val="00BF2223"/>
    <w:rsid w:val="00BF2372"/>
    <w:rsid w:val="00BF2448"/>
    <w:rsid w:val="00BF247E"/>
    <w:rsid w:val="00BF265E"/>
    <w:rsid w:val="00BF2817"/>
    <w:rsid w:val="00BF2B47"/>
    <w:rsid w:val="00BF2B6A"/>
    <w:rsid w:val="00BF2C47"/>
    <w:rsid w:val="00BF31CB"/>
    <w:rsid w:val="00BF3202"/>
    <w:rsid w:val="00BF3292"/>
    <w:rsid w:val="00BF3496"/>
    <w:rsid w:val="00BF3697"/>
    <w:rsid w:val="00BF39D9"/>
    <w:rsid w:val="00BF3B91"/>
    <w:rsid w:val="00BF3C10"/>
    <w:rsid w:val="00BF3F2F"/>
    <w:rsid w:val="00BF3F5D"/>
    <w:rsid w:val="00BF3FFA"/>
    <w:rsid w:val="00BF40A8"/>
    <w:rsid w:val="00BF4133"/>
    <w:rsid w:val="00BF42D8"/>
    <w:rsid w:val="00BF46F1"/>
    <w:rsid w:val="00BF4842"/>
    <w:rsid w:val="00BF4B69"/>
    <w:rsid w:val="00BF4E32"/>
    <w:rsid w:val="00BF56A8"/>
    <w:rsid w:val="00BF58CC"/>
    <w:rsid w:val="00BF5BFB"/>
    <w:rsid w:val="00BF5C04"/>
    <w:rsid w:val="00BF5C58"/>
    <w:rsid w:val="00BF5E0E"/>
    <w:rsid w:val="00BF606E"/>
    <w:rsid w:val="00BF60E3"/>
    <w:rsid w:val="00BF663A"/>
    <w:rsid w:val="00BF68E0"/>
    <w:rsid w:val="00BF69CF"/>
    <w:rsid w:val="00BF6C19"/>
    <w:rsid w:val="00BF6D83"/>
    <w:rsid w:val="00BF6DBF"/>
    <w:rsid w:val="00BF6E2B"/>
    <w:rsid w:val="00BF6E2E"/>
    <w:rsid w:val="00BF6FBF"/>
    <w:rsid w:val="00BF70A1"/>
    <w:rsid w:val="00BF70F8"/>
    <w:rsid w:val="00BF75AF"/>
    <w:rsid w:val="00BF7B6D"/>
    <w:rsid w:val="00BF7C8C"/>
    <w:rsid w:val="00BF7D39"/>
    <w:rsid w:val="00BF7D43"/>
    <w:rsid w:val="00C000BB"/>
    <w:rsid w:val="00C0012F"/>
    <w:rsid w:val="00C00133"/>
    <w:rsid w:val="00C00568"/>
    <w:rsid w:val="00C00A16"/>
    <w:rsid w:val="00C00B65"/>
    <w:rsid w:val="00C00E3D"/>
    <w:rsid w:val="00C00F1A"/>
    <w:rsid w:val="00C0101A"/>
    <w:rsid w:val="00C01063"/>
    <w:rsid w:val="00C010F5"/>
    <w:rsid w:val="00C0150C"/>
    <w:rsid w:val="00C01835"/>
    <w:rsid w:val="00C01A7A"/>
    <w:rsid w:val="00C01DFC"/>
    <w:rsid w:val="00C020EA"/>
    <w:rsid w:val="00C02192"/>
    <w:rsid w:val="00C022F7"/>
    <w:rsid w:val="00C023FA"/>
    <w:rsid w:val="00C024F9"/>
    <w:rsid w:val="00C0253D"/>
    <w:rsid w:val="00C0275D"/>
    <w:rsid w:val="00C02927"/>
    <w:rsid w:val="00C02B62"/>
    <w:rsid w:val="00C02B86"/>
    <w:rsid w:val="00C02CDE"/>
    <w:rsid w:val="00C02D94"/>
    <w:rsid w:val="00C03083"/>
    <w:rsid w:val="00C0332A"/>
    <w:rsid w:val="00C035F4"/>
    <w:rsid w:val="00C03665"/>
    <w:rsid w:val="00C039B6"/>
    <w:rsid w:val="00C03AB0"/>
    <w:rsid w:val="00C03B5B"/>
    <w:rsid w:val="00C03B7B"/>
    <w:rsid w:val="00C0420B"/>
    <w:rsid w:val="00C04471"/>
    <w:rsid w:val="00C04945"/>
    <w:rsid w:val="00C049F1"/>
    <w:rsid w:val="00C04D21"/>
    <w:rsid w:val="00C0501B"/>
    <w:rsid w:val="00C0528A"/>
    <w:rsid w:val="00C0579A"/>
    <w:rsid w:val="00C057E0"/>
    <w:rsid w:val="00C05863"/>
    <w:rsid w:val="00C0599A"/>
    <w:rsid w:val="00C05BD8"/>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0A4"/>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2A"/>
    <w:rsid w:val="00C12BE7"/>
    <w:rsid w:val="00C12DAF"/>
    <w:rsid w:val="00C12EB5"/>
    <w:rsid w:val="00C12FF1"/>
    <w:rsid w:val="00C130E5"/>
    <w:rsid w:val="00C134D4"/>
    <w:rsid w:val="00C13504"/>
    <w:rsid w:val="00C13642"/>
    <w:rsid w:val="00C1393D"/>
    <w:rsid w:val="00C13940"/>
    <w:rsid w:val="00C13AD0"/>
    <w:rsid w:val="00C13BFC"/>
    <w:rsid w:val="00C13C8A"/>
    <w:rsid w:val="00C13CBB"/>
    <w:rsid w:val="00C13DDF"/>
    <w:rsid w:val="00C13F22"/>
    <w:rsid w:val="00C13F33"/>
    <w:rsid w:val="00C140FE"/>
    <w:rsid w:val="00C142AD"/>
    <w:rsid w:val="00C14907"/>
    <w:rsid w:val="00C14AEE"/>
    <w:rsid w:val="00C14DBB"/>
    <w:rsid w:val="00C14E9E"/>
    <w:rsid w:val="00C14F59"/>
    <w:rsid w:val="00C150AA"/>
    <w:rsid w:val="00C15135"/>
    <w:rsid w:val="00C15338"/>
    <w:rsid w:val="00C159ED"/>
    <w:rsid w:val="00C159FD"/>
    <w:rsid w:val="00C15BFC"/>
    <w:rsid w:val="00C15C54"/>
    <w:rsid w:val="00C15CDA"/>
    <w:rsid w:val="00C16039"/>
    <w:rsid w:val="00C16351"/>
    <w:rsid w:val="00C1662C"/>
    <w:rsid w:val="00C16CD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4CE"/>
    <w:rsid w:val="00C21B0E"/>
    <w:rsid w:val="00C21B1D"/>
    <w:rsid w:val="00C21D33"/>
    <w:rsid w:val="00C21EB6"/>
    <w:rsid w:val="00C22244"/>
    <w:rsid w:val="00C222CD"/>
    <w:rsid w:val="00C222CF"/>
    <w:rsid w:val="00C2234A"/>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1"/>
    <w:rsid w:val="00C30008"/>
    <w:rsid w:val="00C3006C"/>
    <w:rsid w:val="00C300E5"/>
    <w:rsid w:val="00C301C0"/>
    <w:rsid w:val="00C30325"/>
    <w:rsid w:val="00C304DC"/>
    <w:rsid w:val="00C30648"/>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326"/>
    <w:rsid w:val="00C32417"/>
    <w:rsid w:val="00C324F0"/>
    <w:rsid w:val="00C324F3"/>
    <w:rsid w:val="00C326A7"/>
    <w:rsid w:val="00C32773"/>
    <w:rsid w:val="00C327F0"/>
    <w:rsid w:val="00C32BB7"/>
    <w:rsid w:val="00C32E21"/>
    <w:rsid w:val="00C33105"/>
    <w:rsid w:val="00C33577"/>
    <w:rsid w:val="00C33853"/>
    <w:rsid w:val="00C339DE"/>
    <w:rsid w:val="00C33AA7"/>
    <w:rsid w:val="00C33DCE"/>
    <w:rsid w:val="00C33E35"/>
    <w:rsid w:val="00C33F0B"/>
    <w:rsid w:val="00C34333"/>
    <w:rsid w:val="00C34528"/>
    <w:rsid w:val="00C3462E"/>
    <w:rsid w:val="00C3463A"/>
    <w:rsid w:val="00C346BB"/>
    <w:rsid w:val="00C346C1"/>
    <w:rsid w:val="00C34759"/>
    <w:rsid w:val="00C34761"/>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6D"/>
    <w:rsid w:val="00C364C8"/>
    <w:rsid w:val="00C36713"/>
    <w:rsid w:val="00C36B92"/>
    <w:rsid w:val="00C36BB6"/>
    <w:rsid w:val="00C36DAD"/>
    <w:rsid w:val="00C36FF4"/>
    <w:rsid w:val="00C37050"/>
    <w:rsid w:val="00C37493"/>
    <w:rsid w:val="00C375F2"/>
    <w:rsid w:val="00C3770D"/>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2D"/>
    <w:rsid w:val="00C428B9"/>
    <w:rsid w:val="00C428C8"/>
    <w:rsid w:val="00C429E1"/>
    <w:rsid w:val="00C429FC"/>
    <w:rsid w:val="00C42EDF"/>
    <w:rsid w:val="00C4301C"/>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6C2"/>
    <w:rsid w:val="00C45A9C"/>
    <w:rsid w:val="00C45AE2"/>
    <w:rsid w:val="00C45C16"/>
    <w:rsid w:val="00C464CD"/>
    <w:rsid w:val="00C4651E"/>
    <w:rsid w:val="00C46B53"/>
    <w:rsid w:val="00C470AA"/>
    <w:rsid w:val="00C4761D"/>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90D"/>
    <w:rsid w:val="00C54B97"/>
    <w:rsid w:val="00C54C38"/>
    <w:rsid w:val="00C54C62"/>
    <w:rsid w:val="00C55188"/>
    <w:rsid w:val="00C55238"/>
    <w:rsid w:val="00C5530D"/>
    <w:rsid w:val="00C55319"/>
    <w:rsid w:val="00C55590"/>
    <w:rsid w:val="00C55594"/>
    <w:rsid w:val="00C55ADC"/>
    <w:rsid w:val="00C55B09"/>
    <w:rsid w:val="00C55B31"/>
    <w:rsid w:val="00C55BAB"/>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896"/>
    <w:rsid w:val="00C63958"/>
    <w:rsid w:val="00C63C82"/>
    <w:rsid w:val="00C63C98"/>
    <w:rsid w:val="00C63F16"/>
    <w:rsid w:val="00C64083"/>
    <w:rsid w:val="00C64334"/>
    <w:rsid w:val="00C64376"/>
    <w:rsid w:val="00C64494"/>
    <w:rsid w:val="00C645BF"/>
    <w:rsid w:val="00C64626"/>
    <w:rsid w:val="00C647AD"/>
    <w:rsid w:val="00C64849"/>
    <w:rsid w:val="00C648BB"/>
    <w:rsid w:val="00C64BA7"/>
    <w:rsid w:val="00C64EDC"/>
    <w:rsid w:val="00C64F34"/>
    <w:rsid w:val="00C65097"/>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67C8A"/>
    <w:rsid w:val="00C70152"/>
    <w:rsid w:val="00C70259"/>
    <w:rsid w:val="00C7040D"/>
    <w:rsid w:val="00C70A67"/>
    <w:rsid w:val="00C70ACE"/>
    <w:rsid w:val="00C70B8C"/>
    <w:rsid w:val="00C70BBD"/>
    <w:rsid w:val="00C71133"/>
    <w:rsid w:val="00C711DE"/>
    <w:rsid w:val="00C71468"/>
    <w:rsid w:val="00C717BD"/>
    <w:rsid w:val="00C71A94"/>
    <w:rsid w:val="00C71B7F"/>
    <w:rsid w:val="00C71C4C"/>
    <w:rsid w:val="00C71E82"/>
    <w:rsid w:val="00C71F29"/>
    <w:rsid w:val="00C723AF"/>
    <w:rsid w:val="00C72777"/>
    <w:rsid w:val="00C72999"/>
    <w:rsid w:val="00C72BD1"/>
    <w:rsid w:val="00C72E60"/>
    <w:rsid w:val="00C72EF5"/>
    <w:rsid w:val="00C72F3E"/>
    <w:rsid w:val="00C732C5"/>
    <w:rsid w:val="00C734D6"/>
    <w:rsid w:val="00C7357D"/>
    <w:rsid w:val="00C736D0"/>
    <w:rsid w:val="00C73AEB"/>
    <w:rsid w:val="00C73B26"/>
    <w:rsid w:val="00C740FD"/>
    <w:rsid w:val="00C74115"/>
    <w:rsid w:val="00C74157"/>
    <w:rsid w:val="00C7448E"/>
    <w:rsid w:val="00C7460A"/>
    <w:rsid w:val="00C748E2"/>
    <w:rsid w:val="00C749AC"/>
    <w:rsid w:val="00C75004"/>
    <w:rsid w:val="00C75352"/>
    <w:rsid w:val="00C755E8"/>
    <w:rsid w:val="00C75840"/>
    <w:rsid w:val="00C75970"/>
    <w:rsid w:val="00C75AC4"/>
    <w:rsid w:val="00C75B22"/>
    <w:rsid w:val="00C75C9D"/>
    <w:rsid w:val="00C75EBE"/>
    <w:rsid w:val="00C76096"/>
    <w:rsid w:val="00C764F1"/>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0ED4"/>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9C9"/>
    <w:rsid w:val="00C86EA8"/>
    <w:rsid w:val="00C86EE0"/>
    <w:rsid w:val="00C86F6F"/>
    <w:rsid w:val="00C86FB3"/>
    <w:rsid w:val="00C870F0"/>
    <w:rsid w:val="00C872C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9D9"/>
    <w:rsid w:val="00C91CFB"/>
    <w:rsid w:val="00C91F99"/>
    <w:rsid w:val="00C91FAC"/>
    <w:rsid w:val="00C92038"/>
    <w:rsid w:val="00C9220C"/>
    <w:rsid w:val="00C92215"/>
    <w:rsid w:val="00C922BF"/>
    <w:rsid w:val="00C922C5"/>
    <w:rsid w:val="00C92352"/>
    <w:rsid w:val="00C924C4"/>
    <w:rsid w:val="00C92787"/>
    <w:rsid w:val="00C92BFF"/>
    <w:rsid w:val="00C92C2A"/>
    <w:rsid w:val="00C92E1B"/>
    <w:rsid w:val="00C92F4B"/>
    <w:rsid w:val="00C93015"/>
    <w:rsid w:val="00C9318C"/>
    <w:rsid w:val="00C931BA"/>
    <w:rsid w:val="00C93297"/>
    <w:rsid w:val="00C933B5"/>
    <w:rsid w:val="00C93C92"/>
    <w:rsid w:val="00C94032"/>
    <w:rsid w:val="00C9409D"/>
    <w:rsid w:val="00C94365"/>
    <w:rsid w:val="00C943FA"/>
    <w:rsid w:val="00C945EC"/>
    <w:rsid w:val="00C946BD"/>
    <w:rsid w:val="00C94C81"/>
    <w:rsid w:val="00C94E45"/>
    <w:rsid w:val="00C94E58"/>
    <w:rsid w:val="00C95300"/>
    <w:rsid w:val="00C953C3"/>
    <w:rsid w:val="00C954CD"/>
    <w:rsid w:val="00C95548"/>
    <w:rsid w:val="00C95730"/>
    <w:rsid w:val="00C95735"/>
    <w:rsid w:val="00C9579E"/>
    <w:rsid w:val="00C95962"/>
    <w:rsid w:val="00C959CB"/>
    <w:rsid w:val="00C959F7"/>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C79"/>
    <w:rsid w:val="00C97DD2"/>
    <w:rsid w:val="00C97DF4"/>
    <w:rsid w:val="00C97FDE"/>
    <w:rsid w:val="00CA0465"/>
    <w:rsid w:val="00CA07C7"/>
    <w:rsid w:val="00CA09AA"/>
    <w:rsid w:val="00CA09B1"/>
    <w:rsid w:val="00CA0B41"/>
    <w:rsid w:val="00CA0B53"/>
    <w:rsid w:val="00CA0BAF"/>
    <w:rsid w:val="00CA0C7C"/>
    <w:rsid w:val="00CA0DCC"/>
    <w:rsid w:val="00CA0F5C"/>
    <w:rsid w:val="00CA114D"/>
    <w:rsid w:val="00CA1225"/>
    <w:rsid w:val="00CA1303"/>
    <w:rsid w:val="00CA1779"/>
    <w:rsid w:val="00CA17E2"/>
    <w:rsid w:val="00CA1806"/>
    <w:rsid w:val="00CA18C1"/>
    <w:rsid w:val="00CA18D2"/>
    <w:rsid w:val="00CA1C94"/>
    <w:rsid w:val="00CA1E55"/>
    <w:rsid w:val="00CA1EEF"/>
    <w:rsid w:val="00CA215C"/>
    <w:rsid w:val="00CA2406"/>
    <w:rsid w:val="00CA2919"/>
    <w:rsid w:val="00CA2C56"/>
    <w:rsid w:val="00CA3334"/>
    <w:rsid w:val="00CA3572"/>
    <w:rsid w:val="00CA36A5"/>
    <w:rsid w:val="00CA3AF1"/>
    <w:rsid w:val="00CA3C48"/>
    <w:rsid w:val="00CA3EE8"/>
    <w:rsid w:val="00CA43AF"/>
    <w:rsid w:val="00CA47C0"/>
    <w:rsid w:val="00CA483E"/>
    <w:rsid w:val="00CA4954"/>
    <w:rsid w:val="00CA4A3F"/>
    <w:rsid w:val="00CA4C14"/>
    <w:rsid w:val="00CA4FE7"/>
    <w:rsid w:val="00CA507B"/>
    <w:rsid w:val="00CA514F"/>
    <w:rsid w:val="00CA51A0"/>
    <w:rsid w:val="00CA5381"/>
    <w:rsid w:val="00CA5560"/>
    <w:rsid w:val="00CA55AF"/>
    <w:rsid w:val="00CA55FE"/>
    <w:rsid w:val="00CA58BD"/>
    <w:rsid w:val="00CA58F0"/>
    <w:rsid w:val="00CA5C9F"/>
    <w:rsid w:val="00CA5DF1"/>
    <w:rsid w:val="00CA6000"/>
    <w:rsid w:val="00CA6072"/>
    <w:rsid w:val="00CA6164"/>
    <w:rsid w:val="00CA623F"/>
    <w:rsid w:val="00CA6644"/>
    <w:rsid w:val="00CA6688"/>
    <w:rsid w:val="00CA68E6"/>
    <w:rsid w:val="00CA6945"/>
    <w:rsid w:val="00CA6B5F"/>
    <w:rsid w:val="00CA6C97"/>
    <w:rsid w:val="00CA6C9F"/>
    <w:rsid w:val="00CA6CF8"/>
    <w:rsid w:val="00CA6FA2"/>
    <w:rsid w:val="00CA71D1"/>
    <w:rsid w:val="00CA7384"/>
    <w:rsid w:val="00CA73B2"/>
    <w:rsid w:val="00CA74A0"/>
    <w:rsid w:val="00CA74E8"/>
    <w:rsid w:val="00CA7528"/>
    <w:rsid w:val="00CA7530"/>
    <w:rsid w:val="00CA757D"/>
    <w:rsid w:val="00CA77AF"/>
    <w:rsid w:val="00CA7923"/>
    <w:rsid w:val="00CA7AFF"/>
    <w:rsid w:val="00CB0154"/>
    <w:rsid w:val="00CB047F"/>
    <w:rsid w:val="00CB08CE"/>
    <w:rsid w:val="00CB0C2A"/>
    <w:rsid w:val="00CB11BD"/>
    <w:rsid w:val="00CB1368"/>
    <w:rsid w:val="00CB1B6A"/>
    <w:rsid w:val="00CB1EA7"/>
    <w:rsid w:val="00CB1ED7"/>
    <w:rsid w:val="00CB1F2A"/>
    <w:rsid w:val="00CB2083"/>
    <w:rsid w:val="00CB24ED"/>
    <w:rsid w:val="00CB2836"/>
    <w:rsid w:val="00CB28E4"/>
    <w:rsid w:val="00CB2A2E"/>
    <w:rsid w:val="00CB2D00"/>
    <w:rsid w:val="00CB2E29"/>
    <w:rsid w:val="00CB2F27"/>
    <w:rsid w:val="00CB2FB2"/>
    <w:rsid w:val="00CB3082"/>
    <w:rsid w:val="00CB393B"/>
    <w:rsid w:val="00CB3989"/>
    <w:rsid w:val="00CB3CC4"/>
    <w:rsid w:val="00CB4326"/>
    <w:rsid w:val="00CB47E2"/>
    <w:rsid w:val="00CB480A"/>
    <w:rsid w:val="00CB499B"/>
    <w:rsid w:val="00CB4FA5"/>
    <w:rsid w:val="00CB4FC6"/>
    <w:rsid w:val="00CB5054"/>
    <w:rsid w:val="00CB5131"/>
    <w:rsid w:val="00CB5390"/>
    <w:rsid w:val="00CB550E"/>
    <w:rsid w:val="00CB5559"/>
    <w:rsid w:val="00CB558B"/>
    <w:rsid w:val="00CB55CA"/>
    <w:rsid w:val="00CB5818"/>
    <w:rsid w:val="00CB58DD"/>
    <w:rsid w:val="00CB5A04"/>
    <w:rsid w:val="00CB5A9F"/>
    <w:rsid w:val="00CB5AA1"/>
    <w:rsid w:val="00CB5B46"/>
    <w:rsid w:val="00CB5BA7"/>
    <w:rsid w:val="00CB5E8C"/>
    <w:rsid w:val="00CB5EF8"/>
    <w:rsid w:val="00CB6343"/>
    <w:rsid w:val="00CB656D"/>
    <w:rsid w:val="00CB67FB"/>
    <w:rsid w:val="00CB68B3"/>
    <w:rsid w:val="00CB6A74"/>
    <w:rsid w:val="00CB6C8A"/>
    <w:rsid w:val="00CB6F9E"/>
    <w:rsid w:val="00CB7208"/>
    <w:rsid w:val="00CB7217"/>
    <w:rsid w:val="00CB7438"/>
    <w:rsid w:val="00CB7648"/>
    <w:rsid w:val="00CB7910"/>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4C1"/>
    <w:rsid w:val="00CC172A"/>
    <w:rsid w:val="00CC180E"/>
    <w:rsid w:val="00CC1A18"/>
    <w:rsid w:val="00CC1C32"/>
    <w:rsid w:val="00CC1C42"/>
    <w:rsid w:val="00CC1D7A"/>
    <w:rsid w:val="00CC1E3E"/>
    <w:rsid w:val="00CC1E40"/>
    <w:rsid w:val="00CC21B4"/>
    <w:rsid w:val="00CC224D"/>
    <w:rsid w:val="00CC2493"/>
    <w:rsid w:val="00CC2559"/>
    <w:rsid w:val="00CC27F5"/>
    <w:rsid w:val="00CC2D18"/>
    <w:rsid w:val="00CC2EEB"/>
    <w:rsid w:val="00CC2EFE"/>
    <w:rsid w:val="00CC33D7"/>
    <w:rsid w:val="00CC35DE"/>
    <w:rsid w:val="00CC3AA9"/>
    <w:rsid w:val="00CC3E8C"/>
    <w:rsid w:val="00CC3EFF"/>
    <w:rsid w:val="00CC3F37"/>
    <w:rsid w:val="00CC3FE4"/>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9E2"/>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4F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7B0"/>
    <w:rsid w:val="00CD38D9"/>
    <w:rsid w:val="00CD3D0C"/>
    <w:rsid w:val="00CD3E10"/>
    <w:rsid w:val="00CD3F09"/>
    <w:rsid w:val="00CD3FAF"/>
    <w:rsid w:val="00CD3FF5"/>
    <w:rsid w:val="00CD413C"/>
    <w:rsid w:val="00CD445D"/>
    <w:rsid w:val="00CD447F"/>
    <w:rsid w:val="00CD492B"/>
    <w:rsid w:val="00CD49D6"/>
    <w:rsid w:val="00CD4AE2"/>
    <w:rsid w:val="00CD4B71"/>
    <w:rsid w:val="00CD4C88"/>
    <w:rsid w:val="00CD4D99"/>
    <w:rsid w:val="00CD4E37"/>
    <w:rsid w:val="00CD4E95"/>
    <w:rsid w:val="00CD4EC5"/>
    <w:rsid w:val="00CD4F04"/>
    <w:rsid w:val="00CD4F72"/>
    <w:rsid w:val="00CD50C7"/>
    <w:rsid w:val="00CD53BC"/>
    <w:rsid w:val="00CD5673"/>
    <w:rsid w:val="00CD574B"/>
    <w:rsid w:val="00CD5A79"/>
    <w:rsid w:val="00CD5C02"/>
    <w:rsid w:val="00CD5DC7"/>
    <w:rsid w:val="00CD5E23"/>
    <w:rsid w:val="00CD5EF0"/>
    <w:rsid w:val="00CD5EFF"/>
    <w:rsid w:val="00CD5F39"/>
    <w:rsid w:val="00CD5FD3"/>
    <w:rsid w:val="00CD60D9"/>
    <w:rsid w:val="00CD61E3"/>
    <w:rsid w:val="00CD61FD"/>
    <w:rsid w:val="00CD6469"/>
    <w:rsid w:val="00CD6578"/>
    <w:rsid w:val="00CD6776"/>
    <w:rsid w:val="00CD6799"/>
    <w:rsid w:val="00CD679E"/>
    <w:rsid w:val="00CD6814"/>
    <w:rsid w:val="00CD6E0B"/>
    <w:rsid w:val="00CD7056"/>
    <w:rsid w:val="00CD714E"/>
    <w:rsid w:val="00CD717D"/>
    <w:rsid w:val="00CD787F"/>
    <w:rsid w:val="00CD7B17"/>
    <w:rsid w:val="00CD7B67"/>
    <w:rsid w:val="00CD7BA9"/>
    <w:rsid w:val="00CD7CBE"/>
    <w:rsid w:val="00CD7E58"/>
    <w:rsid w:val="00CE01AE"/>
    <w:rsid w:val="00CE025E"/>
    <w:rsid w:val="00CE030D"/>
    <w:rsid w:val="00CE035F"/>
    <w:rsid w:val="00CE03B6"/>
    <w:rsid w:val="00CE05F2"/>
    <w:rsid w:val="00CE09FC"/>
    <w:rsid w:val="00CE0A8D"/>
    <w:rsid w:val="00CE0AD8"/>
    <w:rsid w:val="00CE0C33"/>
    <w:rsid w:val="00CE0CBF"/>
    <w:rsid w:val="00CE0FC2"/>
    <w:rsid w:val="00CE112E"/>
    <w:rsid w:val="00CE1162"/>
    <w:rsid w:val="00CE1225"/>
    <w:rsid w:val="00CE1248"/>
    <w:rsid w:val="00CE1284"/>
    <w:rsid w:val="00CE132D"/>
    <w:rsid w:val="00CE152F"/>
    <w:rsid w:val="00CE15D9"/>
    <w:rsid w:val="00CE15E3"/>
    <w:rsid w:val="00CE161E"/>
    <w:rsid w:val="00CE1B87"/>
    <w:rsid w:val="00CE212D"/>
    <w:rsid w:val="00CE2241"/>
    <w:rsid w:val="00CE22B8"/>
    <w:rsid w:val="00CE242A"/>
    <w:rsid w:val="00CE253D"/>
    <w:rsid w:val="00CE2561"/>
    <w:rsid w:val="00CE282C"/>
    <w:rsid w:val="00CE2866"/>
    <w:rsid w:val="00CE2A22"/>
    <w:rsid w:val="00CE2A7D"/>
    <w:rsid w:val="00CE2C1E"/>
    <w:rsid w:val="00CE2C7A"/>
    <w:rsid w:val="00CE2FE1"/>
    <w:rsid w:val="00CE3257"/>
    <w:rsid w:val="00CE35B7"/>
    <w:rsid w:val="00CE37F6"/>
    <w:rsid w:val="00CE3F25"/>
    <w:rsid w:val="00CE3F8F"/>
    <w:rsid w:val="00CE40BC"/>
    <w:rsid w:val="00CE43E4"/>
    <w:rsid w:val="00CE44CD"/>
    <w:rsid w:val="00CE473F"/>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1F"/>
    <w:rsid w:val="00CE7A73"/>
    <w:rsid w:val="00CE7B4D"/>
    <w:rsid w:val="00CE7D51"/>
    <w:rsid w:val="00CE7F7E"/>
    <w:rsid w:val="00CF002B"/>
    <w:rsid w:val="00CF020F"/>
    <w:rsid w:val="00CF02AC"/>
    <w:rsid w:val="00CF057C"/>
    <w:rsid w:val="00CF06E6"/>
    <w:rsid w:val="00CF09AF"/>
    <w:rsid w:val="00CF09B2"/>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C92"/>
    <w:rsid w:val="00CF2DB0"/>
    <w:rsid w:val="00CF2DD0"/>
    <w:rsid w:val="00CF2E11"/>
    <w:rsid w:val="00CF2E29"/>
    <w:rsid w:val="00CF2FBF"/>
    <w:rsid w:val="00CF33BA"/>
    <w:rsid w:val="00CF344C"/>
    <w:rsid w:val="00CF347B"/>
    <w:rsid w:val="00CF3816"/>
    <w:rsid w:val="00CF3BBC"/>
    <w:rsid w:val="00CF3CD4"/>
    <w:rsid w:val="00CF3F01"/>
    <w:rsid w:val="00CF4167"/>
    <w:rsid w:val="00CF41A0"/>
    <w:rsid w:val="00CF4281"/>
    <w:rsid w:val="00CF43E8"/>
    <w:rsid w:val="00CF4528"/>
    <w:rsid w:val="00CF45D7"/>
    <w:rsid w:val="00CF46E1"/>
    <w:rsid w:val="00CF4727"/>
    <w:rsid w:val="00CF4A0B"/>
    <w:rsid w:val="00CF4A86"/>
    <w:rsid w:val="00CF50A9"/>
    <w:rsid w:val="00CF52C3"/>
    <w:rsid w:val="00CF53FF"/>
    <w:rsid w:val="00CF56B5"/>
    <w:rsid w:val="00CF56E4"/>
    <w:rsid w:val="00CF5A24"/>
    <w:rsid w:val="00CF5B17"/>
    <w:rsid w:val="00CF5D0B"/>
    <w:rsid w:val="00CF5D40"/>
    <w:rsid w:val="00CF5D85"/>
    <w:rsid w:val="00CF5EBE"/>
    <w:rsid w:val="00CF61A3"/>
    <w:rsid w:val="00CF6277"/>
    <w:rsid w:val="00CF62DA"/>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237"/>
    <w:rsid w:val="00D0142C"/>
    <w:rsid w:val="00D014B4"/>
    <w:rsid w:val="00D014F3"/>
    <w:rsid w:val="00D015CF"/>
    <w:rsid w:val="00D01671"/>
    <w:rsid w:val="00D017EE"/>
    <w:rsid w:val="00D0182B"/>
    <w:rsid w:val="00D0186E"/>
    <w:rsid w:val="00D01B38"/>
    <w:rsid w:val="00D01B68"/>
    <w:rsid w:val="00D01C45"/>
    <w:rsid w:val="00D01C73"/>
    <w:rsid w:val="00D01F49"/>
    <w:rsid w:val="00D02014"/>
    <w:rsid w:val="00D0227F"/>
    <w:rsid w:val="00D02369"/>
    <w:rsid w:val="00D025FB"/>
    <w:rsid w:val="00D02A2C"/>
    <w:rsid w:val="00D02C36"/>
    <w:rsid w:val="00D02CCC"/>
    <w:rsid w:val="00D02D5A"/>
    <w:rsid w:val="00D02E17"/>
    <w:rsid w:val="00D02F1A"/>
    <w:rsid w:val="00D0317B"/>
    <w:rsid w:val="00D0318A"/>
    <w:rsid w:val="00D0319D"/>
    <w:rsid w:val="00D03322"/>
    <w:rsid w:val="00D03390"/>
    <w:rsid w:val="00D034C4"/>
    <w:rsid w:val="00D03BB6"/>
    <w:rsid w:val="00D04394"/>
    <w:rsid w:val="00D0482E"/>
    <w:rsid w:val="00D04FC8"/>
    <w:rsid w:val="00D051E2"/>
    <w:rsid w:val="00D05393"/>
    <w:rsid w:val="00D054C9"/>
    <w:rsid w:val="00D05793"/>
    <w:rsid w:val="00D05FD4"/>
    <w:rsid w:val="00D05FF0"/>
    <w:rsid w:val="00D06088"/>
    <w:rsid w:val="00D060FD"/>
    <w:rsid w:val="00D064B0"/>
    <w:rsid w:val="00D0669F"/>
    <w:rsid w:val="00D0675C"/>
    <w:rsid w:val="00D06800"/>
    <w:rsid w:val="00D069BD"/>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0F48"/>
    <w:rsid w:val="00D10F6E"/>
    <w:rsid w:val="00D1114D"/>
    <w:rsid w:val="00D1137C"/>
    <w:rsid w:val="00D113F6"/>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ABB"/>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467"/>
    <w:rsid w:val="00D169B3"/>
    <w:rsid w:val="00D16BA8"/>
    <w:rsid w:val="00D16FBB"/>
    <w:rsid w:val="00D17072"/>
    <w:rsid w:val="00D1746F"/>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87"/>
    <w:rsid w:val="00D234A3"/>
    <w:rsid w:val="00D23556"/>
    <w:rsid w:val="00D23660"/>
    <w:rsid w:val="00D2390D"/>
    <w:rsid w:val="00D23A34"/>
    <w:rsid w:val="00D23AB2"/>
    <w:rsid w:val="00D23AE0"/>
    <w:rsid w:val="00D23B89"/>
    <w:rsid w:val="00D23CE2"/>
    <w:rsid w:val="00D23DDA"/>
    <w:rsid w:val="00D23E57"/>
    <w:rsid w:val="00D23EAA"/>
    <w:rsid w:val="00D24A77"/>
    <w:rsid w:val="00D25077"/>
    <w:rsid w:val="00D25160"/>
    <w:rsid w:val="00D254C3"/>
    <w:rsid w:val="00D25645"/>
    <w:rsid w:val="00D25970"/>
    <w:rsid w:val="00D25A3A"/>
    <w:rsid w:val="00D25B54"/>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51"/>
    <w:rsid w:val="00D32B6E"/>
    <w:rsid w:val="00D33313"/>
    <w:rsid w:val="00D33410"/>
    <w:rsid w:val="00D33688"/>
    <w:rsid w:val="00D33929"/>
    <w:rsid w:val="00D33AB3"/>
    <w:rsid w:val="00D33AFC"/>
    <w:rsid w:val="00D3410B"/>
    <w:rsid w:val="00D344C9"/>
    <w:rsid w:val="00D34B0D"/>
    <w:rsid w:val="00D34C49"/>
    <w:rsid w:val="00D34C53"/>
    <w:rsid w:val="00D34DFF"/>
    <w:rsid w:val="00D35089"/>
    <w:rsid w:val="00D350C0"/>
    <w:rsid w:val="00D35102"/>
    <w:rsid w:val="00D35139"/>
    <w:rsid w:val="00D3514E"/>
    <w:rsid w:val="00D352C3"/>
    <w:rsid w:val="00D353FF"/>
    <w:rsid w:val="00D358F9"/>
    <w:rsid w:val="00D35C45"/>
    <w:rsid w:val="00D3609F"/>
    <w:rsid w:val="00D3610A"/>
    <w:rsid w:val="00D361C5"/>
    <w:rsid w:val="00D36405"/>
    <w:rsid w:val="00D3646C"/>
    <w:rsid w:val="00D3668C"/>
    <w:rsid w:val="00D369EA"/>
    <w:rsid w:val="00D36AF8"/>
    <w:rsid w:val="00D36BD8"/>
    <w:rsid w:val="00D36C8E"/>
    <w:rsid w:val="00D36CBE"/>
    <w:rsid w:val="00D37854"/>
    <w:rsid w:val="00D37994"/>
    <w:rsid w:val="00D37B95"/>
    <w:rsid w:val="00D37C2D"/>
    <w:rsid w:val="00D40409"/>
    <w:rsid w:val="00D404CE"/>
    <w:rsid w:val="00D4053F"/>
    <w:rsid w:val="00D40552"/>
    <w:rsid w:val="00D406D1"/>
    <w:rsid w:val="00D4086F"/>
    <w:rsid w:val="00D40901"/>
    <w:rsid w:val="00D4092A"/>
    <w:rsid w:val="00D40E25"/>
    <w:rsid w:val="00D40E73"/>
    <w:rsid w:val="00D40E78"/>
    <w:rsid w:val="00D41009"/>
    <w:rsid w:val="00D411AB"/>
    <w:rsid w:val="00D4132B"/>
    <w:rsid w:val="00D41492"/>
    <w:rsid w:val="00D41901"/>
    <w:rsid w:val="00D41AC9"/>
    <w:rsid w:val="00D41CD0"/>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4B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B6A"/>
    <w:rsid w:val="00D501E4"/>
    <w:rsid w:val="00D50424"/>
    <w:rsid w:val="00D5044A"/>
    <w:rsid w:val="00D506A6"/>
    <w:rsid w:val="00D50AF0"/>
    <w:rsid w:val="00D50B95"/>
    <w:rsid w:val="00D50F95"/>
    <w:rsid w:val="00D5102A"/>
    <w:rsid w:val="00D510C7"/>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A2C"/>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A15"/>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482"/>
    <w:rsid w:val="00D64518"/>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971"/>
    <w:rsid w:val="00D67B67"/>
    <w:rsid w:val="00D67DF6"/>
    <w:rsid w:val="00D67ECB"/>
    <w:rsid w:val="00D700AB"/>
    <w:rsid w:val="00D7010A"/>
    <w:rsid w:val="00D70197"/>
    <w:rsid w:val="00D703E9"/>
    <w:rsid w:val="00D7040B"/>
    <w:rsid w:val="00D70629"/>
    <w:rsid w:val="00D7076F"/>
    <w:rsid w:val="00D7090F"/>
    <w:rsid w:val="00D70C04"/>
    <w:rsid w:val="00D70E83"/>
    <w:rsid w:val="00D70F5E"/>
    <w:rsid w:val="00D70F87"/>
    <w:rsid w:val="00D7123A"/>
    <w:rsid w:val="00D71554"/>
    <w:rsid w:val="00D7170B"/>
    <w:rsid w:val="00D719F9"/>
    <w:rsid w:val="00D71A7F"/>
    <w:rsid w:val="00D71BC6"/>
    <w:rsid w:val="00D722B3"/>
    <w:rsid w:val="00D723E8"/>
    <w:rsid w:val="00D7269D"/>
    <w:rsid w:val="00D72B6D"/>
    <w:rsid w:val="00D72C73"/>
    <w:rsid w:val="00D72E80"/>
    <w:rsid w:val="00D73019"/>
    <w:rsid w:val="00D73347"/>
    <w:rsid w:val="00D73682"/>
    <w:rsid w:val="00D73A3C"/>
    <w:rsid w:val="00D73A6B"/>
    <w:rsid w:val="00D73B31"/>
    <w:rsid w:val="00D73B8A"/>
    <w:rsid w:val="00D73C60"/>
    <w:rsid w:val="00D73DAD"/>
    <w:rsid w:val="00D73E0D"/>
    <w:rsid w:val="00D7440E"/>
    <w:rsid w:val="00D74461"/>
    <w:rsid w:val="00D7464B"/>
    <w:rsid w:val="00D7480B"/>
    <w:rsid w:val="00D748B6"/>
    <w:rsid w:val="00D74AF7"/>
    <w:rsid w:val="00D74B46"/>
    <w:rsid w:val="00D74EA0"/>
    <w:rsid w:val="00D74F5B"/>
    <w:rsid w:val="00D7505F"/>
    <w:rsid w:val="00D7568F"/>
    <w:rsid w:val="00D75843"/>
    <w:rsid w:val="00D758A0"/>
    <w:rsid w:val="00D758A1"/>
    <w:rsid w:val="00D7591A"/>
    <w:rsid w:val="00D75CD8"/>
    <w:rsid w:val="00D75CEC"/>
    <w:rsid w:val="00D75D87"/>
    <w:rsid w:val="00D75DE8"/>
    <w:rsid w:val="00D75E85"/>
    <w:rsid w:val="00D76025"/>
    <w:rsid w:val="00D761CB"/>
    <w:rsid w:val="00D763AC"/>
    <w:rsid w:val="00D767EE"/>
    <w:rsid w:val="00D76878"/>
    <w:rsid w:val="00D76933"/>
    <w:rsid w:val="00D76A4B"/>
    <w:rsid w:val="00D76AF1"/>
    <w:rsid w:val="00D76BF0"/>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E9B"/>
    <w:rsid w:val="00D80F48"/>
    <w:rsid w:val="00D812E6"/>
    <w:rsid w:val="00D81307"/>
    <w:rsid w:val="00D813E0"/>
    <w:rsid w:val="00D817FD"/>
    <w:rsid w:val="00D81AE3"/>
    <w:rsid w:val="00D81B3E"/>
    <w:rsid w:val="00D81E49"/>
    <w:rsid w:val="00D81E9C"/>
    <w:rsid w:val="00D81F99"/>
    <w:rsid w:val="00D820F3"/>
    <w:rsid w:val="00D829AC"/>
    <w:rsid w:val="00D82B07"/>
    <w:rsid w:val="00D82C31"/>
    <w:rsid w:val="00D82DA2"/>
    <w:rsid w:val="00D82E00"/>
    <w:rsid w:val="00D83048"/>
    <w:rsid w:val="00D83401"/>
    <w:rsid w:val="00D835F4"/>
    <w:rsid w:val="00D838AE"/>
    <w:rsid w:val="00D83E4D"/>
    <w:rsid w:val="00D84098"/>
    <w:rsid w:val="00D84268"/>
    <w:rsid w:val="00D84352"/>
    <w:rsid w:val="00D84438"/>
    <w:rsid w:val="00D8446B"/>
    <w:rsid w:val="00D846C5"/>
    <w:rsid w:val="00D84A26"/>
    <w:rsid w:val="00D84BC9"/>
    <w:rsid w:val="00D84EDC"/>
    <w:rsid w:val="00D84EF3"/>
    <w:rsid w:val="00D8519C"/>
    <w:rsid w:val="00D85292"/>
    <w:rsid w:val="00D85758"/>
    <w:rsid w:val="00D85C25"/>
    <w:rsid w:val="00D85E10"/>
    <w:rsid w:val="00D85E69"/>
    <w:rsid w:val="00D85FE3"/>
    <w:rsid w:val="00D863DA"/>
    <w:rsid w:val="00D86635"/>
    <w:rsid w:val="00D8669F"/>
    <w:rsid w:val="00D86B37"/>
    <w:rsid w:val="00D86B57"/>
    <w:rsid w:val="00D86C05"/>
    <w:rsid w:val="00D86C73"/>
    <w:rsid w:val="00D86CBB"/>
    <w:rsid w:val="00D86ED1"/>
    <w:rsid w:val="00D870A2"/>
    <w:rsid w:val="00D87154"/>
    <w:rsid w:val="00D87304"/>
    <w:rsid w:val="00D87643"/>
    <w:rsid w:val="00D8778A"/>
    <w:rsid w:val="00D879C8"/>
    <w:rsid w:val="00D87DA3"/>
    <w:rsid w:val="00D9012A"/>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A7"/>
    <w:rsid w:val="00D92DB9"/>
    <w:rsid w:val="00D92FD3"/>
    <w:rsid w:val="00D93112"/>
    <w:rsid w:val="00D931CD"/>
    <w:rsid w:val="00D931F2"/>
    <w:rsid w:val="00D9355A"/>
    <w:rsid w:val="00D948A0"/>
    <w:rsid w:val="00D94B9F"/>
    <w:rsid w:val="00D94BB0"/>
    <w:rsid w:val="00D94BEF"/>
    <w:rsid w:val="00D94D5D"/>
    <w:rsid w:val="00D94FF3"/>
    <w:rsid w:val="00D95032"/>
    <w:rsid w:val="00D950FD"/>
    <w:rsid w:val="00D957C0"/>
    <w:rsid w:val="00D95936"/>
    <w:rsid w:val="00D95BF0"/>
    <w:rsid w:val="00D95BFF"/>
    <w:rsid w:val="00D95CE8"/>
    <w:rsid w:val="00D96193"/>
    <w:rsid w:val="00D966BA"/>
    <w:rsid w:val="00D9680A"/>
    <w:rsid w:val="00D96821"/>
    <w:rsid w:val="00D96A4F"/>
    <w:rsid w:val="00D96D84"/>
    <w:rsid w:val="00D96DD2"/>
    <w:rsid w:val="00D96F72"/>
    <w:rsid w:val="00D97552"/>
    <w:rsid w:val="00D9792C"/>
    <w:rsid w:val="00D97BBB"/>
    <w:rsid w:val="00D97DC1"/>
    <w:rsid w:val="00D97E86"/>
    <w:rsid w:val="00DA0085"/>
    <w:rsid w:val="00DA06EF"/>
    <w:rsid w:val="00DA072D"/>
    <w:rsid w:val="00DA0839"/>
    <w:rsid w:val="00DA0968"/>
    <w:rsid w:val="00DA0C77"/>
    <w:rsid w:val="00DA0FC0"/>
    <w:rsid w:val="00DA10CE"/>
    <w:rsid w:val="00DA12DD"/>
    <w:rsid w:val="00DA17C7"/>
    <w:rsid w:val="00DA1C4C"/>
    <w:rsid w:val="00DA1D80"/>
    <w:rsid w:val="00DA1D9D"/>
    <w:rsid w:val="00DA1F1B"/>
    <w:rsid w:val="00DA2046"/>
    <w:rsid w:val="00DA225C"/>
    <w:rsid w:val="00DA22E5"/>
    <w:rsid w:val="00DA22F3"/>
    <w:rsid w:val="00DA23D2"/>
    <w:rsid w:val="00DA247E"/>
    <w:rsid w:val="00DA2774"/>
    <w:rsid w:val="00DA29C4"/>
    <w:rsid w:val="00DA2CD7"/>
    <w:rsid w:val="00DA2D90"/>
    <w:rsid w:val="00DA2E1E"/>
    <w:rsid w:val="00DA2E9D"/>
    <w:rsid w:val="00DA3041"/>
    <w:rsid w:val="00DA30D8"/>
    <w:rsid w:val="00DA3379"/>
    <w:rsid w:val="00DA35B4"/>
    <w:rsid w:val="00DA3B43"/>
    <w:rsid w:val="00DA3BE7"/>
    <w:rsid w:val="00DA3F00"/>
    <w:rsid w:val="00DA3FF5"/>
    <w:rsid w:val="00DA40A2"/>
    <w:rsid w:val="00DA40C4"/>
    <w:rsid w:val="00DA4138"/>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61"/>
    <w:rsid w:val="00DA6173"/>
    <w:rsid w:val="00DA6276"/>
    <w:rsid w:val="00DA6568"/>
    <w:rsid w:val="00DA6DF7"/>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5B2"/>
    <w:rsid w:val="00DB17DA"/>
    <w:rsid w:val="00DB1A50"/>
    <w:rsid w:val="00DB1D38"/>
    <w:rsid w:val="00DB1F98"/>
    <w:rsid w:val="00DB22F7"/>
    <w:rsid w:val="00DB232C"/>
    <w:rsid w:val="00DB24CB"/>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3FBA"/>
    <w:rsid w:val="00DB40AD"/>
    <w:rsid w:val="00DB4164"/>
    <w:rsid w:val="00DB42C3"/>
    <w:rsid w:val="00DB42C9"/>
    <w:rsid w:val="00DB431E"/>
    <w:rsid w:val="00DB4322"/>
    <w:rsid w:val="00DB4448"/>
    <w:rsid w:val="00DB4560"/>
    <w:rsid w:val="00DB477C"/>
    <w:rsid w:val="00DB4BC7"/>
    <w:rsid w:val="00DB4D30"/>
    <w:rsid w:val="00DB4ED0"/>
    <w:rsid w:val="00DB4F9D"/>
    <w:rsid w:val="00DB51D0"/>
    <w:rsid w:val="00DB5545"/>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29EA"/>
    <w:rsid w:val="00DC37C8"/>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B0"/>
    <w:rsid w:val="00DC7EE1"/>
    <w:rsid w:val="00DD0060"/>
    <w:rsid w:val="00DD02C4"/>
    <w:rsid w:val="00DD03F2"/>
    <w:rsid w:val="00DD07F9"/>
    <w:rsid w:val="00DD0913"/>
    <w:rsid w:val="00DD0926"/>
    <w:rsid w:val="00DD0BE8"/>
    <w:rsid w:val="00DD0C93"/>
    <w:rsid w:val="00DD0CCC"/>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DCD"/>
    <w:rsid w:val="00DD1ED7"/>
    <w:rsid w:val="00DD2121"/>
    <w:rsid w:val="00DD2376"/>
    <w:rsid w:val="00DD242B"/>
    <w:rsid w:val="00DD24F6"/>
    <w:rsid w:val="00DD25BD"/>
    <w:rsid w:val="00DD26E7"/>
    <w:rsid w:val="00DD2A5B"/>
    <w:rsid w:val="00DD2FE5"/>
    <w:rsid w:val="00DD3401"/>
    <w:rsid w:val="00DD3430"/>
    <w:rsid w:val="00DD3480"/>
    <w:rsid w:val="00DD34FD"/>
    <w:rsid w:val="00DD3508"/>
    <w:rsid w:val="00DD3565"/>
    <w:rsid w:val="00DD39F5"/>
    <w:rsid w:val="00DD3B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8C"/>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88E"/>
    <w:rsid w:val="00DE0F16"/>
    <w:rsid w:val="00DE0FA1"/>
    <w:rsid w:val="00DE10E0"/>
    <w:rsid w:val="00DE153F"/>
    <w:rsid w:val="00DE15D3"/>
    <w:rsid w:val="00DE17EF"/>
    <w:rsid w:val="00DE18E5"/>
    <w:rsid w:val="00DE1B7B"/>
    <w:rsid w:val="00DE1D50"/>
    <w:rsid w:val="00DE2065"/>
    <w:rsid w:val="00DE21CF"/>
    <w:rsid w:val="00DE2646"/>
    <w:rsid w:val="00DE279F"/>
    <w:rsid w:val="00DE27F7"/>
    <w:rsid w:val="00DE2962"/>
    <w:rsid w:val="00DE29D3"/>
    <w:rsid w:val="00DE2B58"/>
    <w:rsid w:val="00DE2D49"/>
    <w:rsid w:val="00DE2D4B"/>
    <w:rsid w:val="00DE2DCC"/>
    <w:rsid w:val="00DE2EA6"/>
    <w:rsid w:val="00DE3083"/>
    <w:rsid w:val="00DE347B"/>
    <w:rsid w:val="00DE34C4"/>
    <w:rsid w:val="00DE363A"/>
    <w:rsid w:val="00DE36B5"/>
    <w:rsid w:val="00DE3840"/>
    <w:rsid w:val="00DE3C85"/>
    <w:rsid w:val="00DE3D19"/>
    <w:rsid w:val="00DE3E0E"/>
    <w:rsid w:val="00DE3E7C"/>
    <w:rsid w:val="00DE3FBF"/>
    <w:rsid w:val="00DE4003"/>
    <w:rsid w:val="00DE4122"/>
    <w:rsid w:val="00DE43E5"/>
    <w:rsid w:val="00DE464E"/>
    <w:rsid w:val="00DE4664"/>
    <w:rsid w:val="00DE47BA"/>
    <w:rsid w:val="00DE47CE"/>
    <w:rsid w:val="00DE480D"/>
    <w:rsid w:val="00DE4A9D"/>
    <w:rsid w:val="00DE4AC7"/>
    <w:rsid w:val="00DE4B0C"/>
    <w:rsid w:val="00DE4BBF"/>
    <w:rsid w:val="00DE4D74"/>
    <w:rsid w:val="00DE516B"/>
    <w:rsid w:val="00DE52DA"/>
    <w:rsid w:val="00DE54B6"/>
    <w:rsid w:val="00DE588B"/>
    <w:rsid w:val="00DE5B74"/>
    <w:rsid w:val="00DE5CCC"/>
    <w:rsid w:val="00DE5E0E"/>
    <w:rsid w:val="00DE6079"/>
    <w:rsid w:val="00DE61AA"/>
    <w:rsid w:val="00DE62AA"/>
    <w:rsid w:val="00DE672B"/>
    <w:rsid w:val="00DE6884"/>
    <w:rsid w:val="00DE6ABC"/>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148"/>
    <w:rsid w:val="00DF2407"/>
    <w:rsid w:val="00DF25B0"/>
    <w:rsid w:val="00DF2DDB"/>
    <w:rsid w:val="00DF2E6D"/>
    <w:rsid w:val="00DF3195"/>
    <w:rsid w:val="00DF32AF"/>
    <w:rsid w:val="00DF3307"/>
    <w:rsid w:val="00DF336D"/>
    <w:rsid w:val="00DF3406"/>
    <w:rsid w:val="00DF3440"/>
    <w:rsid w:val="00DF388B"/>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752"/>
    <w:rsid w:val="00DF5C45"/>
    <w:rsid w:val="00DF5C5A"/>
    <w:rsid w:val="00DF5CF2"/>
    <w:rsid w:val="00DF5F43"/>
    <w:rsid w:val="00DF6014"/>
    <w:rsid w:val="00DF623A"/>
    <w:rsid w:val="00DF65B5"/>
    <w:rsid w:val="00DF6824"/>
    <w:rsid w:val="00DF69B7"/>
    <w:rsid w:val="00DF6B3C"/>
    <w:rsid w:val="00DF6B85"/>
    <w:rsid w:val="00DF6BEC"/>
    <w:rsid w:val="00DF71F7"/>
    <w:rsid w:val="00DF7226"/>
    <w:rsid w:val="00DF7436"/>
    <w:rsid w:val="00DF7595"/>
    <w:rsid w:val="00DF7863"/>
    <w:rsid w:val="00DF7BD5"/>
    <w:rsid w:val="00DF7D00"/>
    <w:rsid w:val="00DF7E75"/>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BF"/>
    <w:rsid w:val="00E01509"/>
    <w:rsid w:val="00E01572"/>
    <w:rsid w:val="00E019EA"/>
    <w:rsid w:val="00E01A53"/>
    <w:rsid w:val="00E01A90"/>
    <w:rsid w:val="00E01B57"/>
    <w:rsid w:val="00E01FCB"/>
    <w:rsid w:val="00E021A3"/>
    <w:rsid w:val="00E02263"/>
    <w:rsid w:val="00E023A2"/>
    <w:rsid w:val="00E027CF"/>
    <w:rsid w:val="00E027E6"/>
    <w:rsid w:val="00E0287E"/>
    <w:rsid w:val="00E028E6"/>
    <w:rsid w:val="00E02C20"/>
    <w:rsid w:val="00E02DF8"/>
    <w:rsid w:val="00E02EC2"/>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DD"/>
    <w:rsid w:val="00E05506"/>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0A"/>
    <w:rsid w:val="00E102BD"/>
    <w:rsid w:val="00E102F2"/>
    <w:rsid w:val="00E1039D"/>
    <w:rsid w:val="00E103F8"/>
    <w:rsid w:val="00E104DE"/>
    <w:rsid w:val="00E1074E"/>
    <w:rsid w:val="00E10D4A"/>
    <w:rsid w:val="00E10E45"/>
    <w:rsid w:val="00E10F62"/>
    <w:rsid w:val="00E10F9E"/>
    <w:rsid w:val="00E11089"/>
    <w:rsid w:val="00E1125B"/>
    <w:rsid w:val="00E1150B"/>
    <w:rsid w:val="00E117A0"/>
    <w:rsid w:val="00E118A5"/>
    <w:rsid w:val="00E11C75"/>
    <w:rsid w:val="00E11D37"/>
    <w:rsid w:val="00E11EB5"/>
    <w:rsid w:val="00E11EB8"/>
    <w:rsid w:val="00E11FA5"/>
    <w:rsid w:val="00E12033"/>
    <w:rsid w:val="00E12280"/>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8F"/>
    <w:rsid w:val="00E154A1"/>
    <w:rsid w:val="00E15D19"/>
    <w:rsid w:val="00E15D98"/>
    <w:rsid w:val="00E15E44"/>
    <w:rsid w:val="00E15EA9"/>
    <w:rsid w:val="00E16255"/>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46"/>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323"/>
    <w:rsid w:val="00E2690E"/>
    <w:rsid w:val="00E26A6F"/>
    <w:rsid w:val="00E26F48"/>
    <w:rsid w:val="00E2701D"/>
    <w:rsid w:val="00E2721C"/>
    <w:rsid w:val="00E2726A"/>
    <w:rsid w:val="00E272FE"/>
    <w:rsid w:val="00E27830"/>
    <w:rsid w:val="00E278B8"/>
    <w:rsid w:val="00E27CB8"/>
    <w:rsid w:val="00E301E2"/>
    <w:rsid w:val="00E3020D"/>
    <w:rsid w:val="00E30309"/>
    <w:rsid w:val="00E30517"/>
    <w:rsid w:val="00E3070A"/>
    <w:rsid w:val="00E30A72"/>
    <w:rsid w:val="00E30B5C"/>
    <w:rsid w:val="00E30BB2"/>
    <w:rsid w:val="00E30BDE"/>
    <w:rsid w:val="00E30C5F"/>
    <w:rsid w:val="00E30F7F"/>
    <w:rsid w:val="00E31371"/>
    <w:rsid w:val="00E31506"/>
    <w:rsid w:val="00E3167A"/>
    <w:rsid w:val="00E317EC"/>
    <w:rsid w:val="00E31C6C"/>
    <w:rsid w:val="00E31DCF"/>
    <w:rsid w:val="00E31E19"/>
    <w:rsid w:val="00E3231C"/>
    <w:rsid w:val="00E32556"/>
    <w:rsid w:val="00E32705"/>
    <w:rsid w:val="00E3277B"/>
    <w:rsid w:val="00E327EE"/>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93B"/>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37DD0"/>
    <w:rsid w:val="00E37F2C"/>
    <w:rsid w:val="00E40362"/>
    <w:rsid w:val="00E40CEB"/>
    <w:rsid w:val="00E40DAE"/>
    <w:rsid w:val="00E40ED9"/>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5F3"/>
    <w:rsid w:val="00E45785"/>
    <w:rsid w:val="00E45902"/>
    <w:rsid w:val="00E45A8F"/>
    <w:rsid w:val="00E45A9D"/>
    <w:rsid w:val="00E45BF8"/>
    <w:rsid w:val="00E45D11"/>
    <w:rsid w:val="00E45F11"/>
    <w:rsid w:val="00E460A1"/>
    <w:rsid w:val="00E46149"/>
    <w:rsid w:val="00E46809"/>
    <w:rsid w:val="00E46814"/>
    <w:rsid w:val="00E46833"/>
    <w:rsid w:val="00E4683C"/>
    <w:rsid w:val="00E4697D"/>
    <w:rsid w:val="00E46CC9"/>
    <w:rsid w:val="00E46E01"/>
    <w:rsid w:val="00E47027"/>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A81"/>
    <w:rsid w:val="00E52CCE"/>
    <w:rsid w:val="00E52F76"/>
    <w:rsid w:val="00E5315C"/>
    <w:rsid w:val="00E53184"/>
    <w:rsid w:val="00E53274"/>
    <w:rsid w:val="00E5342E"/>
    <w:rsid w:val="00E536FC"/>
    <w:rsid w:val="00E538E0"/>
    <w:rsid w:val="00E53C64"/>
    <w:rsid w:val="00E53D19"/>
    <w:rsid w:val="00E540E9"/>
    <w:rsid w:val="00E549F7"/>
    <w:rsid w:val="00E54A79"/>
    <w:rsid w:val="00E54D33"/>
    <w:rsid w:val="00E55174"/>
    <w:rsid w:val="00E554F9"/>
    <w:rsid w:val="00E5551E"/>
    <w:rsid w:val="00E55BEA"/>
    <w:rsid w:val="00E55E21"/>
    <w:rsid w:val="00E560FC"/>
    <w:rsid w:val="00E562E3"/>
    <w:rsid w:val="00E565B0"/>
    <w:rsid w:val="00E56CFB"/>
    <w:rsid w:val="00E56E8E"/>
    <w:rsid w:val="00E56EA1"/>
    <w:rsid w:val="00E570CE"/>
    <w:rsid w:val="00E5711F"/>
    <w:rsid w:val="00E57482"/>
    <w:rsid w:val="00E57594"/>
    <w:rsid w:val="00E5762B"/>
    <w:rsid w:val="00E5765B"/>
    <w:rsid w:val="00E57895"/>
    <w:rsid w:val="00E578A1"/>
    <w:rsid w:val="00E57A31"/>
    <w:rsid w:val="00E57A78"/>
    <w:rsid w:val="00E57C9E"/>
    <w:rsid w:val="00E57CAA"/>
    <w:rsid w:val="00E57D5A"/>
    <w:rsid w:val="00E6000E"/>
    <w:rsid w:val="00E602C9"/>
    <w:rsid w:val="00E608B7"/>
    <w:rsid w:val="00E60C81"/>
    <w:rsid w:val="00E60D01"/>
    <w:rsid w:val="00E60F80"/>
    <w:rsid w:val="00E61004"/>
    <w:rsid w:val="00E61068"/>
    <w:rsid w:val="00E610CB"/>
    <w:rsid w:val="00E61163"/>
    <w:rsid w:val="00E61223"/>
    <w:rsid w:val="00E619AD"/>
    <w:rsid w:val="00E61DAC"/>
    <w:rsid w:val="00E6239A"/>
    <w:rsid w:val="00E624DA"/>
    <w:rsid w:val="00E62856"/>
    <w:rsid w:val="00E629F9"/>
    <w:rsid w:val="00E62AF2"/>
    <w:rsid w:val="00E62D18"/>
    <w:rsid w:val="00E62FE2"/>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1E6"/>
    <w:rsid w:val="00E67309"/>
    <w:rsid w:val="00E67867"/>
    <w:rsid w:val="00E67BF9"/>
    <w:rsid w:val="00E70342"/>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5FA"/>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28A"/>
    <w:rsid w:val="00E75506"/>
    <w:rsid w:val="00E7556D"/>
    <w:rsid w:val="00E756FB"/>
    <w:rsid w:val="00E7571F"/>
    <w:rsid w:val="00E75727"/>
    <w:rsid w:val="00E757A0"/>
    <w:rsid w:val="00E7593F"/>
    <w:rsid w:val="00E75C59"/>
    <w:rsid w:val="00E75F9B"/>
    <w:rsid w:val="00E76141"/>
    <w:rsid w:val="00E76270"/>
    <w:rsid w:val="00E76316"/>
    <w:rsid w:val="00E7640A"/>
    <w:rsid w:val="00E76A19"/>
    <w:rsid w:val="00E76A48"/>
    <w:rsid w:val="00E76B5A"/>
    <w:rsid w:val="00E76C80"/>
    <w:rsid w:val="00E76ED7"/>
    <w:rsid w:val="00E77040"/>
    <w:rsid w:val="00E77143"/>
    <w:rsid w:val="00E77217"/>
    <w:rsid w:val="00E773D4"/>
    <w:rsid w:val="00E7797B"/>
    <w:rsid w:val="00E779EF"/>
    <w:rsid w:val="00E77AC5"/>
    <w:rsid w:val="00E77C66"/>
    <w:rsid w:val="00E77E43"/>
    <w:rsid w:val="00E77EB8"/>
    <w:rsid w:val="00E77FBA"/>
    <w:rsid w:val="00E8016D"/>
    <w:rsid w:val="00E804BC"/>
    <w:rsid w:val="00E804DC"/>
    <w:rsid w:val="00E80566"/>
    <w:rsid w:val="00E80B75"/>
    <w:rsid w:val="00E810D1"/>
    <w:rsid w:val="00E810EC"/>
    <w:rsid w:val="00E8117B"/>
    <w:rsid w:val="00E81490"/>
    <w:rsid w:val="00E81609"/>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0E3"/>
    <w:rsid w:val="00E84ACD"/>
    <w:rsid w:val="00E84E7D"/>
    <w:rsid w:val="00E85098"/>
    <w:rsid w:val="00E850F7"/>
    <w:rsid w:val="00E8512E"/>
    <w:rsid w:val="00E85483"/>
    <w:rsid w:val="00E855CB"/>
    <w:rsid w:val="00E856AC"/>
    <w:rsid w:val="00E856D6"/>
    <w:rsid w:val="00E85843"/>
    <w:rsid w:val="00E858AB"/>
    <w:rsid w:val="00E859CA"/>
    <w:rsid w:val="00E859F7"/>
    <w:rsid w:val="00E85AC8"/>
    <w:rsid w:val="00E85D20"/>
    <w:rsid w:val="00E85DA5"/>
    <w:rsid w:val="00E85EA7"/>
    <w:rsid w:val="00E86057"/>
    <w:rsid w:val="00E861E1"/>
    <w:rsid w:val="00E861F7"/>
    <w:rsid w:val="00E8663B"/>
    <w:rsid w:val="00E86647"/>
    <w:rsid w:val="00E869C0"/>
    <w:rsid w:val="00E86BA9"/>
    <w:rsid w:val="00E86F39"/>
    <w:rsid w:val="00E874C6"/>
    <w:rsid w:val="00E87565"/>
    <w:rsid w:val="00E879F0"/>
    <w:rsid w:val="00E87AE6"/>
    <w:rsid w:val="00E87DCE"/>
    <w:rsid w:val="00E87E18"/>
    <w:rsid w:val="00E87E8F"/>
    <w:rsid w:val="00E87FA2"/>
    <w:rsid w:val="00E90199"/>
    <w:rsid w:val="00E909FF"/>
    <w:rsid w:val="00E90E38"/>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04"/>
    <w:rsid w:val="00E94CE0"/>
    <w:rsid w:val="00E952FE"/>
    <w:rsid w:val="00E953E2"/>
    <w:rsid w:val="00E95467"/>
    <w:rsid w:val="00E95472"/>
    <w:rsid w:val="00E954DF"/>
    <w:rsid w:val="00E95611"/>
    <w:rsid w:val="00E95754"/>
    <w:rsid w:val="00E9577F"/>
    <w:rsid w:val="00E959D0"/>
    <w:rsid w:val="00E95B52"/>
    <w:rsid w:val="00E95D01"/>
    <w:rsid w:val="00E960D4"/>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25"/>
    <w:rsid w:val="00E97D31"/>
    <w:rsid w:val="00EA00EC"/>
    <w:rsid w:val="00EA0281"/>
    <w:rsid w:val="00EA02F7"/>
    <w:rsid w:val="00EA055A"/>
    <w:rsid w:val="00EA0875"/>
    <w:rsid w:val="00EA0AA7"/>
    <w:rsid w:val="00EA0AE5"/>
    <w:rsid w:val="00EA0BD3"/>
    <w:rsid w:val="00EA0BFA"/>
    <w:rsid w:val="00EA0C5E"/>
    <w:rsid w:val="00EA0D56"/>
    <w:rsid w:val="00EA0E05"/>
    <w:rsid w:val="00EA0E10"/>
    <w:rsid w:val="00EA10F6"/>
    <w:rsid w:val="00EA1610"/>
    <w:rsid w:val="00EA1863"/>
    <w:rsid w:val="00EA196A"/>
    <w:rsid w:val="00EA1B4A"/>
    <w:rsid w:val="00EA1B90"/>
    <w:rsid w:val="00EA1C87"/>
    <w:rsid w:val="00EA1CE7"/>
    <w:rsid w:val="00EA1F58"/>
    <w:rsid w:val="00EA2271"/>
    <w:rsid w:val="00EA22E7"/>
    <w:rsid w:val="00EA2364"/>
    <w:rsid w:val="00EA2730"/>
    <w:rsid w:val="00EA2E67"/>
    <w:rsid w:val="00EA30AD"/>
    <w:rsid w:val="00EA339A"/>
    <w:rsid w:val="00EA3400"/>
    <w:rsid w:val="00EA3574"/>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5E14"/>
    <w:rsid w:val="00EA6506"/>
    <w:rsid w:val="00EA66B4"/>
    <w:rsid w:val="00EA6707"/>
    <w:rsid w:val="00EA6722"/>
    <w:rsid w:val="00EA69A6"/>
    <w:rsid w:val="00EA6A41"/>
    <w:rsid w:val="00EA6E32"/>
    <w:rsid w:val="00EA6F5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AE9"/>
    <w:rsid w:val="00EB7B45"/>
    <w:rsid w:val="00EB7C50"/>
    <w:rsid w:val="00EB7D37"/>
    <w:rsid w:val="00EB7E4D"/>
    <w:rsid w:val="00EB7FE8"/>
    <w:rsid w:val="00EC033B"/>
    <w:rsid w:val="00EC0438"/>
    <w:rsid w:val="00EC0679"/>
    <w:rsid w:val="00EC117E"/>
    <w:rsid w:val="00EC12D9"/>
    <w:rsid w:val="00EC141F"/>
    <w:rsid w:val="00EC150B"/>
    <w:rsid w:val="00EC1585"/>
    <w:rsid w:val="00EC16A5"/>
    <w:rsid w:val="00EC183D"/>
    <w:rsid w:val="00EC186D"/>
    <w:rsid w:val="00EC196A"/>
    <w:rsid w:val="00EC1CEA"/>
    <w:rsid w:val="00EC1D83"/>
    <w:rsid w:val="00EC1E17"/>
    <w:rsid w:val="00EC1F01"/>
    <w:rsid w:val="00EC23DC"/>
    <w:rsid w:val="00EC243C"/>
    <w:rsid w:val="00EC283D"/>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ADE"/>
    <w:rsid w:val="00EC5F1A"/>
    <w:rsid w:val="00EC6337"/>
    <w:rsid w:val="00EC65B6"/>
    <w:rsid w:val="00EC68BB"/>
    <w:rsid w:val="00EC6D68"/>
    <w:rsid w:val="00EC6E3C"/>
    <w:rsid w:val="00EC7183"/>
    <w:rsid w:val="00EC71AB"/>
    <w:rsid w:val="00EC743B"/>
    <w:rsid w:val="00EC76B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BD4"/>
    <w:rsid w:val="00ED1DE5"/>
    <w:rsid w:val="00ED202D"/>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3C9"/>
    <w:rsid w:val="00ED44D7"/>
    <w:rsid w:val="00ED4781"/>
    <w:rsid w:val="00ED4919"/>
    <w:rsid w:val="00ED4A60"/>
    <w:rsid w:val="00ED4E64"/>
    <w:rsid w:val="00ED4E6A"/>
    <w:rsid w:val="00ED4F87"/>
    <w:rsid w:val="00ED5122"/>
    <w:rsid w:val="00ED5152"/>
    <w:rsid w:val="00ED54F4"/>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37B"/>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605"/>
    <w:rsid w:val="00EE2728"/>
    <w:rsid w:val="00EE2AAB"/>
    <w:rsid w:val="00EE2B4C"/>
    <w:rsid w:val="00EE2F35"/>
    <w:rsid w:val="00EE30E3"/>
    <w:rsid w:val="00EE3203"/>
    <w:rsid w:val="00EE3222"/>
    <w:rsid w:val="00EE32E2"/>
    <w:rsid w:val="00EE33A6"/>
    <w:rsid w:val="00EE35EE"/>
    <w:rsid w:val="00EE3996"/>
    <w:rsid w:val="00EE3ABF"/>
    <w:rsid w:val="00EE3B06"/>
    <w:rsid w:val="00EE3DCB"/>
    <w:rsid w:val="00EE3F60"/>
    <w:rsid w:val="00EE40E3"/>
    <w:rsid w:val="00EE433E"/>
    <w:rsid w:val="00EE4400"/>
    <w:rsid w:val="00EE4462"/>
    <w:rsid w:val="00EE4474"/>
    <w:rsid w:val="00EE4AB6"/>
    <w:rsid w:val="00EE5062"/>
    <w:rsid w:val="00EE5112"/>
    <w:rsid w:val="00EE51A2"/>
    <w:rsid w:val="00EE52EA"/>
    <w:rsid w:val="00EE5501"/>
    <w:rsid w:val="00EE588A"/>
    <w:rsid w:val="00EE5E6D"/>
    <w:rsid w:val="00EE5F15"/>
    <w:rsid w:val="00EE6031"/>
    <w:rsid w:val="00EE620F"/>
    <w:rsid w:val="00EE62B4"/>
    <w:rsid w:val="00EE62D1"/>
    <w:rsid w:val="00EE636D"/>
    <w:rsid w:val="00EE64A6"/>
    <w:rsid w:val="00EE64B7"/>
    <w:rsid w:val="00EE651C"/>
    <w:rsid w:val="00EE664A"/>
    <w:rsid w:val="00EE66B1"/>
    <w:rsid w:val="00EE6881"/>
    <w:rsid w:val="00EE719C"/>
    <w:rsid w:val="00EE7438"/>
    <w:rsid w:val="00EE7449"/>
    <w:rsid w:val="00EE78B0"/>
    <w:rsid w:val="00EE791D"/>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9ED"/>
    <w:rsid w:val="00EF1B64"/>
    <w:rsid w:val="00EF1EF3"/>
    <w:rsid w:val="00EF1F89"/>
    <w:rsid w:val="00EF20FD"/>
    <w:rsid w:val="00EF2786"/>
    <w:rsid w:val="00EF2C3D"/>
    <w:rsid w:val="00EF2E86"/>
    <w:rsid w:val="00EF2F47"/>
    <w:rsid w:val="00EF31CF"/>
    <w:rsid w:val="00EF3326"/>
    <w:rsid w:val="00EF3362"/>
    <w:rsid w:val="00EF34CD"/>
    <w:rsid w:val="00EF35D6"/>
    <w:rsid w:val="00EF36E8"/>
    <w:rsid w:val="00EF3A28"/>
    <w:rsid w:val="00EF3A3D"/>
    <w:rsid w:val="00EF3A4A"/>
    <w:rsid w:val="00EF3B37"/>
    <w:rsid w:val="00EF3BCA"/>
    <w:rsid w:val="00EF3D43"/>
    <w:rsid w:val="00EF3EF2"/>
    <w:rsid w:val="00EF408D"/>
    <w:rsid w:val="00EF40B0"/>
    <w:rsid w:val="00EF4358"/>
    <w:rsid w:val="00EF447D"/>
    <w:rsid w:val="00EF459C"/>
    <w:rsid w:val="00EF493B"/>
    <w:rsid w:val="00EF4F32"/>
    <w:rsid w:val="00EF4FF2"/>
    <w:rsid w:val="00EF5326"/>
    <w:rsid w:val="00EF544E"/>
    <w:rsid w:val="00EF54CB"/>
    <w:rsid w:val="00EF55D7"/>
    <w:rsid w:val="00EF5846"/>
    <w:rsid w:val="00EF5861"/>
    <w:rsid w:val="00EF58E2"/>
    <w:rsid w:val="00EF5CAA"/>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D08"/>
    <w:rsid w:val="00F02F1F"/>
    <w:rsid w:val="00F0301D"/>
    <w:rsid w:val="00F031C0"/>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D9E"/>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FB1"/>
    <w:rsid w:val="00F1123F"/>
    <w:rsid w:val="00F113EA"/>
    <w:rsid w:val="00F11451"/>
    <w:rsid w:val="00F11644"/>
    <w:rsid w:val="00F1165E"/>
    <w:rsid w:val="00F11A76"/>
    <w:rsid w:val="00F11A80"/>
    <w:rsid w:val="00F11C61"/>
    <w:rsid w:val="00F11CF5"/>
    <w:rsid w:val="00F11F40"/>
    <w:rsid w:val="00F1205E"/>
    <w:rsid w:val="00F123DC"/>
    <w:rsid w:val="00F124CB"/>
    <w:rsid w:val="00F12988"/>
    <w:rsid w:val="00F12B3D"/>
    <w:rsid w:val="00F12C7C"/>
    <w:rsid w:val="00F12D63"/>
    <w:rsid w:val="00F13BD0"/>
    <w:rsid w:val="00F13BF3"/>
    <w:rsid w:val="00F13D62"/>
    <w:rsid w:val="00F1403E"/>
    <w:rsid w:val="00F1415B"/>
    <w:rsid w:val="00F14179"/>
    <w:rsid w:val="00F141DA"/>
    <w:rsid w:val="00F142A0"/>
    <w:rsid w:val="00F145EC"/>
    <w:rsid w:val="00F1476B"/>
    <w:rsid w:val="00F149F8"/>
    <w:rsid w:val="00F14C54"/>
    <w:rsid w:val="00F14DFE"/>
    <w:rsid w:val="00F1505C"/>
    <w:rsid w:val="00F15686"/>
    <w:rsid w:val="00F15860"/>
    <w:rsid w:val="00F15A64"/>
    <w:rsid w:val="00F15D5E"/>
    <w:rsid w:val="00F15DC1"/>
    <w:rsid w:val="00F15E47"/>
    <w:rsid w:val="00F16606"/>
    <w:rsid w:val="00F16714"/>
    <w:rsid w:val="00F16859"/>
    <w:rsid w:val="00F168D5"/>
    <w:rsid w:val="00F16BB1"/>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C50"/>
    <w:rsid w:val="00F21DE7"/>
    <w:rsid w:val="00F21F1A"/>
    <w:rsid w:val="00F21F9E"/>
    <w:rsid w:val="00F221F9"/>
    <w:rsid w:val="00F222CE"/>
    <w:rsid w:val="00F22444"/>
    <w:rsid w:val="00F225C5"/>
    <w:rsid w:val="00F22787"/>
    <w:rsid w:val="00F227B6"/>
    <w:rsid w:val="00F22830"/>
    <w:rsid w:val="00F228A4"/>
    <w:rsid w:val="00F22954"/>
    <w:rsid w:val="00F22C96"/>
    <w:rsid w:val="00F23455"/>
    <w:rsid w:val="00F2357F"/>
    <w:rsid w:val="00F2378B"/>
    <w:rsid w:val="00F23BD0"/>
    <w:rsid w:val="00F23C2A"/>
    <w:rsid w:val="00F23DA8"/>
    <w:rsid w:val="00F23F46"/>
    <w:rsid w:val="00F23FCA"/>
    <w:rsid w:val="00F240A4"/>
    <w:rsid w:val="00F240B5"/>
    <w:rsid w:val="00F242A7"/>
    <w:rsid w:val="00F24451"/>
    <w:rsid w:val="00F244C0"/>
    <w:rsid w:val="00F2456B"/>
    <w:rsid w:val="00F2478E"/>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0FA1"/>
    <w:rsid w:val="00F311F0"/>
    <w:rsid w:val="00F31357"/>
    <w:rsid w:val="00F318E7"/>
    <w:rsid w:val="00F31AB2"/>
    <w:rsid w:val="00F31C5F"/>
    <w:rsid w:val="00F31F17"/>
    <w:rsid w:val="00F322E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3DE"/>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130"/>
    <w:rsid w:val="00F36484"/>
    <w:rsid w:val="00F3651B"/>
    <w:rsid w:val="00F365B9"/>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6F3"/>
    <w:rsid w:val="00F417CD"/>
    <w:rsid w:val="00F418E9"/>
    <w:rsid w:val="00F41997"/>
    <w:rsid w:val="00F41CF7"/>
    <w:rsid w:val="00F42758"/>
    <w:rsid w:val="00F42910"/>
    <w:rsid w:val="00F42BD5"/>
    <w:rsid w:val="00F42C2B"/>
    <w:rsid w:val="00F42F43"/>
    <w:rsid w:val="00F4319A"/>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A13"/>
    <w:rsid w:val="00F461A0"/>
    <w:rsid w:val="00F461B3"/>
    <w:rsid w:val="00F46478"/>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312"/>
    <w:rsid w:val="00F52598"/>
    <w:rsid w:val="00F5265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4E5"/>
    <w:rsid w:val="00F54516"/>
    <w:rsid w:val="00F545A6"/>
    <w:rsid w:val="00F546E7"/>
    <w:rsid w:val="00F548C8"/>
    <w:rsid w:val="00F548EA"/>
    <w:rsid w:val="00F54AA0"/>
    <w:rsid w:val="00F54CD1"/>
    <w:rsid w:val="00F5503E"/>
    <w:rsid w:val="00F55132"/>
    <w:rsid w:val="00F55183"/>
    <w:rsid w:val="00F5519E"/>
    <w:rsid w:val="00F5521D"/>
    <w:rsid w:val="00F55498"/>
    <w:rsid w:val="00F555DB"/>
    <w:rsid w:val="00F55686"/>
    <w:rsid w:val="00F55AC5"/>
    <w:rsid w:val="00F55D22"/>
    <w:rsid w:val="00F55D8C"/>
    <w:rsid w:val="00F55DD0"/>
    <w:rsid w:val="00F55F46"/>
    <w:rsid w:val="00F55F6C"/>
    <w:rsid w:val="00F563DB"/>
    <w:rsid w:val="00F564CF"/>
    <w:rsid w:val="00F568E7"/>
    <w:rsid w:val="00F568FF"/>
    <w:rsid w:val="00F56918"/>
    <w:rsid w:val="00F56921"/>
    <w:rsid w:val="00F56932"/>
    <w:rsid w:val="00F56B25"/>
    <w:rsid w:val="00F56E1F"/>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C97"/>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6B0A"/>
    <w:rsid w:val="00F67408"/>
    <w:rsid w:val="00F6776B"/>
    <w:rsid w:val="00F67828"/>
    <w:rsid w:val="00F67A07"/>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4F3F"/>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1F"/>
    <w:rsid w:val="00F81F25"/>
    <w:rsid w:val="00F81F57"/>
    <w:rsid w:val="00F824B3"/>
    <w:rsid w:val="00F82504"/>
    <w:rsid w:val="00F82709"/>
    <w:rsid w:val="00F828B4"/>
    <w:rsid w:val="00F82A14"/>
    <w:rsid w:val="00F82B49"/>
    <w:rsid w:val="00F82CD8"/>
    <w:rsid w:val="00F82DF1"/>
    <w:rsid w:val="00F82F1A"/>
    <w:rsid w:val="00F83301"/>
    <w:rsid w:val="00F836E7"/>
    <w:rsid w:val="00F837A7"/>
    <w:rsid w:val="00F837DD"/>
    <w:rsid w:val="00F83AC2"/>
    <w:rsid w:val="00F83F53"/>
    <w:rsid w:val="00F8428D"/>
    <w:rsid w:val="00F8463C"/>
    <w:rsid w:val="00F847C6"/>
    <w:rsid w:val="00F84849"/>
    <w:rsid w:val="00F848B8"/>
    <w:rsid w:val="00F848DC"/>
    <w:rsid w:val="00F849D7"/>
    <w:rsid w:val="00F84A2F"/>
    <w:rsid w:val="00F84BAB"/>
    <w:rsid w:val="00F84E45"/>
    <w:rsid w:val="00F850EB"/>
    <w:rsid w:val="00F85184"/>
    <w:rsid w:val="00F852D4"/>
    <w:rsid w:val="00F852F7"/>
    <w:rsid w:val="00F85406"/>
    <w:rsid w:val="00F855CB"/>
    <w:rsid w:val="00F8564A"/>
    <w:rsid w:val="00F856C8"/>
    <w:rsid w:val="00F85744"/>
    <w:rsid w:val="00F8587A"/>
    <w:rsid w:val="00F85909"/>
    <w:rsid w:val="00F859A0"/>
    <w:rsid w:val="00F85A10"/>
    <w:rsid w:val="00F85B32"/>
    <w:rsid w:val="00F85D21"/>
    <w:rsid w:val="00F85EB1"/>
    <w:rsid w:val="00F85F4B"/>
    <w:rsid w:val="00F85F9B"/>
    <w:rsid w:val="00F8603E"/>
    <w:rsid w:val="00F86288"/>
    <w:rsid w:val="00F863EB"/>
    <w:rsid w:val="00F864A3"/>
    <w:rsid w:val="00F864BD"/>
    <w:rsid w:val="00F86538"/>
    <w:rsid w:val="00F867E7"/>
    <w:rsid w:val="00F8683A"/>
    <w:rsid w:val="00F8692F"/>
    <w:rsid w:val="00F86B20"/>
    <w:rsid w:val="00F86B60"/>
    <w:rsid w:val="00F86BC2"/>
    <w:rsid w:val="00F86C11"/>
    <w:rsid w:val="00F86C43"/>
    <w:rsid w:val="00F86D18"/>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945"/>
    <w:rsid w:val="00F90BEE"/>
    <w:rsid w:val="00F90C86"/>
    <w:rsid w:val="00F90CBF"/>
    <w:rsid w:val="00F90E2F"/>
    <w:rsid w:val="00F90FD6"/>
    <w:rsid w:val="00F910E4"/>
    <w:rsid w:val="00F914F8"/>
    <w:rsid w:val="00F915AB"/>
    <w:rsid w:val="00F9174D"/>
    <w:rsid w:val="00F91906"/>
    <w:rsid w:val="00F9197A"/>
    <w:rsid w:val="00F91A00"/>
    <w:rsid w:val="00F91A53"/>
    <w:rsid w:val="00F91ADE"/>
    <w:rsid w:val="00F91C70"/>
    <w:rsid w:val="00F91CA2"/>
    <w:rsid w:val="00F91CD3"/>
    <w:rsid w:val="00F91CE0"/>
    <w:rsid w:val="00F91DAC"/>
    <w:rsid w:val="00F92174"/>
    <w:rsid w:val="00F923C6"/>
    <w:rsid w:val="00F923DB"/>
    <w:rsid w:val="00F92497"/>
    <w:rsid w:val="00F92701"/>
    <w:rsid w:val="00F92725"/>
    <w:rsid w:val="00F928B8"/>
    <w:rsid w:val="00F928FE"/>
    <w:rsid w:val="00F92984"/>
    <w:rsid w:val="00F92B6E"/>
    <w:rsid w:val="00F930E5"/>
    <w:rsid w:val="00F9317F"/>
    <w:rsid w:val="00F932AE"/>
    <w:rsid w:val="00F933D9"/>
    <w:rsid w:val="00F93746"/>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6C"/>
    <w:rsid w:val="00F95ADA"/>
    <w:rsid w:val="00F95CFF"/>
    <w:rsid w:val="00F9632D"/>
    <w:rsid w:val="00F9644F"/>
    <w:rsid w:val="00F964AE"/>
    <w:rsid w:val="00F965D9"/>
    <w:rsid w:val="00F96728"/>
    <w:rsid w:val="00F96793"/>
    <w:rsid w:val="00F967AE"/>
    <w:rsid w:val="00F96C7A"/>
    <w:rsid w:val="00F96D64"/>
    <w:rsid w:val="00F96E7C"/>
    <w:rsid w:val="00F96EDD"/>
    <w:rsid w:val="00F971E3"/>
    <w:rsid w:val="00F9721E"/>
    <w:rsid w:val="00F972AE"/>
    <w:rsid w:val="00F975B5"/>
    <w:rsid w:val="00F97654"/>
    <w:rsid w:val="00F9799C"/>
    <w:rsid w:val="00FA01BE"/>
    <w:rsid w:val="00FA02EC"/>
    <w:rsid w:val="00FA0331"/>
    <w:rsid w:val="00FA039E"/>
    <w:rsid w:val="00FA03BB"/>
    <w:rsid w:val="00FA04BE"/>
    <w:rsid w:val="00FA0509"/>
    <w:rsid w:val="00FA053A"/>
    <w:rsid w:val="00FA0A84"/>
    <w:rsid w:val="00FA0E7C"/>
    <w:rsid w:val="00FA10AE"/>
    <w:rsid w:val="00FA14C5"/>
    <w:rsid w:val="00FA1576"/>
    <w:rsid w:val="00FA16C9"/>
    <w:rsid w:val="00FA1CBF"/>
    <w:rsid w:val="00FA1D8F"/>
    <w:rsid w:val="00FA2002"/>
    <w:rsid w:val="00FA21E1"/>
    <w:rsid w:val="00FA22F9"/>
    <w:rsid w:val="00FA234B"/>
    <w:rsid w:val="00FA2526"/>
    <w:rsid w:val="00FA25AE"/>
    <w:rsid w:val="00FA2872"/>
    <w:rsid w:val="00FA2AB0"/>
    <w:rsid w:val="00FA2D51"/>
    <w:rsid w:val="00FA2E95"/>
    <w:rsid w:val="00FA350F"/>
    <w:rsid w:val="00FA3659"/>
    <w:rsid w:val="00FA3671"/>
    <w:rsid w:val="00FA36F5"/>
    <w:rsid w:val="00FA396E"/>
    <w:rsid w:val="00FA3C84"/>
    <w:rsid w:val="00FA4260"/>
    <w:rsid w:val="00FA45EB"/>
    <w:rsid w:val="00FA461F"/>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00"/>
    <w:rsid w:val="00FA6225"/>
    <w:rsid w:val="00FA6291"/>
    <w:rsid w:val="00FA629B"/>
    <w:rsid w:val="00FA63F2"/>
    <w:rsid w:val="00FA63F6"/>
    <w:rsid w:val="00FA656D"/>
    <w:rsid w:val="00FA6686"/>
    <w:rsid w:val="00FA6A8C"/>
    <w:rsid w:val="00FA6C35"/>
    <w:rsid w:val="00FA6C60"/>
    <w:rsid w:val="00FA6FAD"/>
    <w:rsid w:val="00FA70DF"/>
    <w:rsid w:val="00FA7152"/>
    <w:rsid w:val="00FA71E2"/>
    <w:rsid w:val="00FA7525"/>
    <w:rsid w:val="00FA76DE"/>
    <w:rsid w:val="00FA79E0"/>
    <w:rsid w:val="00FA7A20"/>
    <w:rsid w:val="00FA7AA6"/>
    <w:rsid w:val="00FA7C04"/>
    <w:rsid w:val="00FA7CA1"/>
    <w:rsid w:val="00FA7CC4"/>
    <w:rsid w:val="00FA7DC5"/>
    <w:rsid w:val="00FB007C"/>
    <w:rsid w:val="00FB041A"/>
    <w:rsid w:val="00FB0442"/>
    <w:rsid w:val="00FB0443"/>
    <w:rsid w:val="00FB06DD"/>
    <w:rsid w:val="00FB092A"/>
    <w:rsid w:val="00FB0950"/>
    <w:rsid w:val="00FB09F5"/>
    <w:rsid w:val="00FB0A1A"/>
    <w:rsid w:val="00FB0A90"/>
    <w:rsid w:val="00FB0AC6"/>
    <w:rsid w:val="00FB0B8B"/>
    <w:rsid w:val="00FB0C8C"/>
    <w:rsid w:val="00FB108D"/>
    <w:rsid w:val="00FB1590"/>
    <w:rsid w:val="00FB15B8"/>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B7D"/>
    <w:rsid w:val="00FB2F94"/>
    <w:rsid w:val="00FB37D9"/>
    <w:rsid w:val="00FB3CD6"/>
    <w:rsid w:val="00FB3F1F"/>
    <w:rsid w:val="00FB4065"/>
    <w:rsid w:val="00FB4331"/>
    <w:rsid w:val="00FB44A5"/>
    <w:rsid w:val="00FB4737"/>
    <w:rsid w:val="00FB4760"/>
    <w:rsid w:val="00FB47B5"/>
    <w:rsid w:val="00FB483F"/>
    <w:rsid w:val="00FB4AA2"/>
    <w:rsid w:val="00FB4CA8"/>
    <w:rsid w:val="00FB5032"/>
    <w:rsid w:val="00FB52FD"/>
    <w:rsid w:val="00FB531D"/>
    <w:rsid w:val="00FB5401"/>
    <w:rsid w:val="00FB5480"/>
    <w:rsid w:val="00FB5556"/>
    <w:rsid w:val="00FB570D"/>
    <w:rsid w:val="00FB573A"/>
    <w:rsid w:val="00FB57A7"/>
    <w:rsid w:val="00FB59A5"/>
    <w:rsid w:val="00FB5A6F"/>
    <w:rsid w:val="00FB5B17"/>
    <w:rsid w:val="00FB5C21"/>
    <w:rsid w:val="00FB61D6"/>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0D9"/>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55"/>
    <w:rsid w:val="00FC5EA2"/>
    <w:rsid w:val="00FC61CA"/>
    <w:rsid w:val="00FC645D"/>
    <w:rsid w:val="00FC6546"/>
    <w:rsid w:val="00FC65A0"/>
    <w:rsid w:val="00FC67A2"/>
    <w:rsid w:val="00FC6806"/>
    <w:rsid w:val="00FC6B41"/>
    <w:rsid w:val="00FC6BA7"/>
    <w:rsid w:val="00FC7192"/>
    <w:rsid w:val="00FC71FE"/>
    <w:rsid w:val="00FC7275"/>
    <w:rsid w:val="00FC7308"/>
    <w:rsid w:val="00FC73D0"/>
    <w:rsid w:val="00FC7401"/>
    <w:rsid w:val="00FC7BDA"/>
    <w:rsid w:val="00FC7E34"/>
    <w:rsid w:val="00FC7F93"/>
    <w:rsid w:val="00FD04CC"/>
    <w:rsid w:val="00FD04F5"/>
    <w:rsid w:val="00FD0630"/>
    <w:rsid w:val="00FD0678"/>
    <w:rsid w:val="00FD091F"/>
    <w:rsid w:val="00FD0981"/>
    <w:rsid w:val="00FD0EC5"/>
    <w:rsid w:val="00FD0F51"/>
    <w:rsid w:val="00FD10D2"/>
    <w:rsid w:val="00FD111E"/>
    <w:rsid w:val="00FD134F"/>
    <w:rsid w:val="00FD14E4"/>
    <w:rsid w:val="00FD1502"/>
    <w:rsid w:val="00FD1647"/>
    <w:rsid w:val="00FD1672"/>
    <w:rsid w:val="00FD1755"/>
    <w:rsid w:val="00FD20B2"/>
    <w:rsid w:val="00FD20EA"/>
    <w:rsid w:val="00FD2127"/>
    <w:rsid w:val="00FD23A8"/>
    <w:rsid w:val="00FD2657"/>
    <w:rsid w:val="00FD2804"/>
    <w:rsid w:val="00FD282A"/>
    <w:rsid w:val="00FD2A71"/>
    <w:rsid w:val="00FD2C10"/>
    <w:rsid w:val="00FD2CAA"/>
    <w:rsid w:val="00FD2D7C"/>
    <w:rsid w:val="00FD2E20"/>
    <w:rsid w:val="00FD30CE"/>
    <w:rsid w:val="00FD32E8"/>
    <w:rsid w:val="00FD33E6"/>
    <w:rsid w:val="00FD3618"/>
    <w:rsid w:val="00FD3905"/>
    <w:rsid w:val="00FD3951"/>
    <w:rsid w:val="00FD3A22"/>
    <w:rsid w:val="00FD3AF5"/>
    <w:rsid w:val="00FD3ED1"/>
    <w:rsid w:val="00FD4085"/>
    <w:rsid w:val="00FD4221"/>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4DD"/>
    <w:rsid w:val="00FD6884"/>
    <w:rsid w:val="00FD693C"/>
    <w:rsid w:val="00FD6A3D"/>
    <w:rsid w:val="00FD6B00"/>
    <w:rsid w:val="00FD6CA3"/>
    <w:rsid w:val="00FD6D88"/>
    <w:rsid w:val="00FD6F9D"/>
    <w:rsid w:val="00FD7001"/>
    <w:rsid w:val="00FD7240"/>
    <w:rsid w:val="00FD72D9"/>
    <w:rsid w:val="00FD73AE"/>
    <w:rsid w:val="00FD73D5"/>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1F6"/>
    <w:rsid w:val="00FE125E"/>
    <w:rsid w:val="00FE12FE"/>
    <w:rsid w:val="00FE13C1"/>
    <w:rsid w:val="00FE1729"/>
    <w:rsid w:val="00FE1791"/>
    <w:rsid w:val="00FE1D2D"/>
    <w:rsid w:val="00FE1DEB"/>
    <w:rsid w:val="00FE1F5B"/>
    <w:rsid w:val="00FE2001"/>
    <w:rsid w:val="00FE2055"/>
    <w:rsid w:val="00FE20AB"/>
    <w:rsid w:val="00FE22FE"/>
    <w:rsid w:val="00FE256A"/>
    <w:rsid w:val="00FE257D"/>
    <w:rsid w:val="00FE29FA"/>
    <w:rsid w:val="00FE2B7B"/>
    <w:rsid w:val="00FE2BCC"/>
    <w:rsid w:val="00FE2DB5"/>
    <w:rsid w:val="00FE2EAB"/>
    <w:rsid w:val="00FE2FBC"/>
    <w:rsid w:val="00FE308C"/>
    <w:rsid w:val="00FE3100"/>
    <w:rsid w:val="00FE3271"/>
    <w:rsid w:val="00FE32E5"/>
    <w:rsid w:val="00FE3439"/>
    <w:rsid w:val="00FE3456"/>
    <w:rsid w:val="00FE34D4"/>
    <w:rsid w:val="00FE36E9"/>
    <w:rsid w:val="00FE3768"/>
    <w:rsid w:val="00FE38F0"/>
    <w:rsid w:val="00FE414C"/>
    <w:rsid w:val="00FE4263"/>
    <w:rsid w:val="00FE455B"/>
    <w:rsid w:val="00FE461E"/>
    <w:rsid w:val="00FE4913"/>
    <w:rsid w:val="00FE4A13"/>
    <w:rsid w:val="00FE4B37"/>
    <w:rsid w:val="00FE4B7F"/>
    <w:rsid w:val="00FE4E09"/>
    <w:rsid w:val="00FE4E17"/>
    <w:rsid w:val="00FE5172"/>
    <w:rsid w:val="00FE5271"/>
    <w:rsid w:val="00FE5280"/>
    <w:rsid w:val="00FE53B8"/>
    <w:rsid w:val="00FE5410"/>
    <w:rsid w:val="00FE5470"/>
    <w:rsid w:val="00FE56B2"/>
    <w:rsid w:val="00FE5977"/>
    <w:rsid w:val="00FE5A95"/>
    <w:rsid w:val="00FE5CE8"/>
    <w:rsid w:val="00FE5DA5"/>
    <w:rsid w:val="00FE5F5E"/>
    <w:rsid w:val="00FE605C"/>
    <w:rsid w:val="00FE627C"/>
    <w:rsid w:val="00FE6571"/>
    <w:rsid w:val="00FE66F1"/>
    <w:rsid w:val="00FE6DEC"/>
    <w:rsid w:val="00FE70FA"/>
    <w:rsid w:val="00FE74E2"/>
    <w:rsid w:val="00FE74FC"/>
    <w:rsid w:val="00FE761D"/>
    <w:rsid w:val="00FE76FA"/>
    <w:rsid w:val="00FE78B9"/>
    <w:rsid w:val="00FE79A8"/>
    <w:rsid w:val="00FE7C3E"/>
    <w:rsid w:val="00FE7CD4"/>
    <w:rsid w:val="00FE7F00"/>
    <w:rsid w:val="00FE7FD1"/>
    <w:rsid w:val="00FF019E"/>
    <w:rsid w:val="00FF01BD"/>
    <w:rsid w:val="00FF01C5"/>
    <w:rsid w:val="00FF0224"/>
    <w:rsid w:val="00FF0474"/>
    <w:rsid w:val="00FF0502"/>
    <w:rsid w:val="00FF06BB"/>
    <w:rsid w:val="00FF096A"/>
    <w:rsid w:val="00FF0B3B"/>
    <w:rsid w:val="00FF0BBB"/>
    <w:rsid w:val="00FF10CD"/>
    <w:rsid w:val="00FF130C"/>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2C7"/>
    <w:rsid w:val="00FF3418"/>
    <w:rsid w:val="00FF3461"/>
    <w:rsid w:val="00FF35A3"/>
    <w:rsid w:val="00FF37C5"/>
    <w:rsid w:val="00FF3A12"/>
    <w:rsid w:val="00FF3AEE"/>
    <w:rsid w:val="00FF3CFC"/>
    <w:rsid w:val="00FF3DAC"/>
    <w:rsid w:val="00FF3F00"/>
    <w:rsid w:val="00FF42AE"/>
    <w:rsid w:val="00FF43AF"/>
    <w:rsid w:val="00FF4782"/>
    <w:rsid w:val="00FF48E0"/>
    <w:rsid w:val="00FF4B8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57B"/>
    <w:rsid w:val="00FF6CF6"/>
    <w:rsid w:val="00FF707C"/>
    <w:rsid w:val="00FF71E3"/>
    <w:rsid w:val="00FF754F"/>
    <w:rsid w:val="00FF78DB"/>
    <w:rsid w:val="00FF7AC6"/>
    <w:rsid w:val="00FF7E75"/>
    <w:rsid w:val="09AF1A7A"/>
    <w:rsid w:val="2BB46F68"/>
    <w:rsid w:val="39A072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9474A5"/>
  <w15:chartTrackingRefBased/>
  <w15:docId w15:val="{CEF9E21F-9C95-457B-8CD7-D4B4A0C21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5F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paragraph" w:customStyle="1" w:styleId="b110">
    <w:name w:val="b110"/>
    <w:basedOn w:val="Normal"/>
    <w:rsid w:val="005D7F6A"/>
    <w:pPr>
      <w:overflowPunct/>
      <w:autoSpaceDE/>
      <w:autoSpaceDN/>
      <w:adjustRightInd/>
      <w:spacing w:before="75" w:after="75"/>
      <w:textAlignment w:val="auto"/>
    </w:pPr>
    <w:rPr>
      <w:rFonts w:eastAsia="Times New Roman"/>
      <w:sz w:val="24"/>
      <w:szCs w:val="24"/>
      <w:lang w:eastAsia="zh-CN"/>
    </w:rPr>
  </w:style>
  <w:style w:type="character" w:styleId="UnresolvedMention">
    <w:name w:val="Unresolved Mention"/>
    <w:basedOn w:val="DefaultParagraphFont"/>
    <w:uiPriority w:val="99"/>
    <w:unhideWhenUsed/>
    <w:rsid w:val="00F45A13"/>
    <w:rPr>
      <w:color w:val="605E5C"/>
      <w:shd w:val="clear" w:color="auto" w:fill="E1DFDD"/>
    </w:rPr>
  </w:style>
  <w:style w:type="character" w:styleId="Mention">
    <w:name w:val="Mention"/>
    <w:basedOn w:val="DefaultParagraphFont"/>
    <w:uiPriority w:val="99"/>
    <w:unhideWhenUsed/>
    <w:rsid w:val="00F45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9107798">
      <w:bodyDiv w:val="1"/>
      <w:marLeft w:val="0"/>
      <w:marRight w:val="0"/>
      <w:marTop w:val="0"/>
      <w:marBottom w:val="0"/>
      <w:divBdr>
        <w:top w:val="none" w:sz="0" w:space="0" w:color="auto"/>
        <w:left w:val="none" w:sz="0" w:space="0" w:color="auto"/>
        <w:bottom w:val="none" w:sz="0" w:space="0" w:color="auto"/>
        <w:right w:val="none" w:sz="0" w:space="0" w:color="auto"/>
      </w:divBdr>
      <w:divsChild>
        <w:div w:id="1712538259">
          <w:marLeft w:val="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50EB686B-EA53-43C7-A5D0-FF59694DE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65DAE92F-3BFD-490C-9E45-114D75653F8B}">
  <ds:schemaRefs>
    <ds:schemaRef ds:uri="http://schemas.openxmlformats.org/officeDocument/2006/bibliography"/>
  </ds:schemaRefs>
</ds:datastoreItem>
</file>

<file path=customXml/itemProps4.xml><?xml version="1.0" encoding="utf-8"?>
<ds:datastoreItem xmlns:ds="http://schemas.openxmlformats.org/officeDocument/2006/customXml" ds:itemID="{982C3347-CCA9-4239-8B9A-9AECDABC0C0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ab813fb6-1347-4985-ab36-6575371b00b3"/>
    <ds:schemaRef ds:uri="2ff76fbf-12b9-4337-ad3b-122e2d975a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2013</TotalTime>
  <Pages>3</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Morozov, Gregory V</cp:lastModifiedBy>
  <cp:revision>1073</cp:revision>
  <cp:lastPrinted>2011-11-10T13:49:00Z</cp:lastPrinted>
  <dcterms:created xsi:type="dcterms:W3CDTF">2021-03-26T23:19:00Z</dcterms:created>
  <dcterms:modified xsi:type="dcterms:W3CDTF">2022-01-10T11:33:00Z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